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F9" w:rsidRPr="002E6D7F" w:rsidRDefault="005C69F9" w:rsidP="005C69F9">
      <w:pPr>
        <w:pBdr>
          <w:bottom w:val="single" w:sz="6" w:space="0" w:color="auto"/>
        </w:pBdr>
        <w:spacing w:after="0" w:line="240" w:lineRule="auto"/>
        <w:ind w:firstLine="720"/>
        <w:jc w:val="both"/>
        <w:rPr>
          <w:rFonts w:cs="Calibri"/>
        </w:rPr>
      </w:pPr>
      <w:r w:rsidRPr="002E6D7F">
        <w:rPr>
          <w:rFonts w:cs="Calibri"/>
          <w:noProof/>
          <w:lang w:val="el-GR" w:eastAsia="el-GR"/>
        </w:rPr>
        <w:drawing>
          <wp:inline distT="0" distB="0" distL="0" distR="0" wp14:anchorId="19FB4431" wp14:editId="5773C3EC">
            <wp:extent cx="659765" cy="668020"/>
            <wp:effectExtent l="19050" t="0" r="6985" b="0"/>
            <wp:docPr id="1" name="Εικόνα 1" descr="Προβολή εικόνας πλήρους μεγέθου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F9" w:rsidRPr="002E6D7F" w:rsidRDefault="005C69F9" w:rsidP="005C69F9">
      <w:pPr>
        <w:pBdr>
          <w:bottom w:val="single" w:sz="6" w:space="0" w:color="auto"/>
        </w:pBdr>
        <w:spacing w:after="0" w:line="240" w:lineRule="auto"/>
        <w:jc w:val="both"/>
        <w:rPr>
          <w:rFonts w:cs="Calibri"/>
        </w:rPr>
      </w:pPr>
      <w:r w:rsidRPr="002E6D7F">
        <w:rPr>
          <w:rFonts w:cs="Calibri"/>
        </w:rPr>
        <w:t>ΕΛΛΗΝΙΚΗ ΔΗΜΟΚΡΑΤΙΑ</w:t>
      </w:r>
    </w:p>
    <w:p w:rsidR="005C69F9" w:rsidRPr="002E6D7F" w:rsidRDefault="005C69F9" w:rsidP="005C69F9">
      <w:pPr>
        <w:pStyle w:val="2"/>
        <w:numPr>
          <w:ilvl w:val="1"/>
          <w:numId w:val="5"/>
        </w:numPr>
        <w:pBdr>
          <w:top w:val="single" w:sz="6" w:space="1" w:color="auto"/>
          <w:bottom w:val="single" w:sz="6" w:space="2" w:color="auto"/>
        </w:pBdr>
        <w:suppressAutoHyphens/>
        <w:spacing w:before="0" w:after="0" w:line="240" w:lineRule="auto"/>
        <w:jc w:val="both"/>
        <w:rPr>
          <w:rFonts w:ascii="Calibri" w:hAnsi="Calibri" w:cs="Calibri"/>
          <w:i w:val="0"/>
          <w:sz w:val="22"/>
          <w:szCs w:val="22"/>
          <w:lang w:val="el-GR"/>
        </w:rPr>
      </w:pPr>
      <w:r w:rsidRPr="002E6D7F">
        <w:rPr>
          <w:rFonts w:ascii="Calibri" w:hAnsi="Calibri" w:cs="Calibri"/>
          <w:i w:val="0"/>
          <w:sz w:val="22"/>
          <w:szCs w:val="22"/>
        </w:rPr>
        <w:t>ΥΠΟΥΡΓΕΙΟ ΟΙΚΟΝΟΜΙΚΩΝ</w:t>
      </w:r>
    </w:p>
    <w:p w:rsidR="005C69F9" w:rsidRPr="002E6D7F" w:rsidRDefault="005C69F9" w:rsidP="005C69F9">
      <w:pPr>
        <w:pStyle w:val="3"/>
        <w:numPr>
          <w:ilvl w:val="2"/>
          <w:numId w:val="5"/>
        </w:numPr>
        <w:suppressAutoHyphens/>
        <w:spacing w:before="0" w:after="0" w:line="240" w:lineRule="auto"/>
        <w:ind w:right="-1"/>
        <w:rPr>
          <w:rFonts w:ascii="Calibri" w:hAnsi="Calibri" w:cs="Calibri"/>
          <w:sz w:val="22"/>
          <w:szCs w:val="22"/>
        </w:rPr>
      </w:pPr>
      <w:proofErr w:type="spellStart"/>
      <w:r w:rsidRPr="002E6D7F">
        <w:rPr>
          <w:rFonts w:ascii="Calibri" w:hAnsi="Calibri" w:cs="Calibri"/>
          <w:sz w:val="22"/>
          <w:szCs w:val="22"/>
        </w:rPr>
        <w:t>Νίκης</w:t>
      </w:r>
      <w:proofErr w:type="spellEnd"/>
      <w:r w:rsidRPr="002E6D7F">
        <w:rPr>
          <w:rFonts w:ascii="Calibri" w:hAnsi="Calibri" w:cs="Calibri"/>
          <w:sz w:val="22"/>
          <w:szCs w:val="22"/>
        </w:rPr>
        <w:t xml:space="preserve"> 5-7</w:t>
      </w:r>
    </w:p>
    <w:p w:rsidR="005C69F9" w:rsidRPr="002E6D7F" w:rsidRDefault="005C69F9" w:rsidP="005C69F9">
      <w:pPr>
        <w:pStyle w:val="3"/>
        <w:numPr>
          <w:ilvl w:val="2"/>
          <w:numId w:val="5"/>
        </w:numPr>
        <w:suppressAutoHyphens/>
        <w:spacing w:before="0" w:after="0" w:line="240" w:lineRule="auto"/>
        <w:ind w:right="-1"/>
        <w:rPr>
          <w:rFonts w:ascii="Calibri" w:hAnsi="Calibri" w:cs="Calibri"/>
          <w:sz w:val="22"/>
          <w:szCs w:val="22"/>
        </w:rPr>
      </w:pPr>
      <w:r w:rsidRPr="002E6D7F">
        <w:rPr>
          <w:rFonts w:ascii="Calibri" w:hAnsi="Calibri" w:cs="Calibri"/>
          <w:sz w:val="22"/>
          <w:szCs w:val="22"/>
        </w:rPr>
        <w:t xml:space="preserve">10563 </w:t>
      </w:r>
      <w:proofErr w:type="spellStart"/>
      <w:r w:rsidRPr="002E6D7F">
        <w:rPr>
          <w:rFonts w:ascii="Calibri" w:hAnsi="Calibri" w:cs="Calibri"/>
          <w:sz w:val="22"/>
          <w:szCs w:val="22"/>
        </w:rPr>
        <w:t>Αθήν</w:t>
      </w:r>
      <w:proofErr w:type="spellEnd"/>
      <w:r w:rsidRPr="002E6D7F">
        <w:rPr>
          <w:rFonts w:ascii="Calibri" w:hAnsi="Calibri" w:cs="Calibri"/>
          <w:sz w:val="22"/>
          <w:szCs w:val="22"/>
        </w:rPr>
        <w:t>α</w:t>
      </w:r>
    </w:p>
    <w:p w:rsidR="005C69F9" w:rsidRPr="002E6D7F" w:rsidRDefault="005C69F9" w:rsidP="005C69F9">
      <w:pPr>
        <w:spacing w:after="0" w:line="240" w:lineRule="auto"/>
        <w:rPr>
          <w:rFonts w:cs="Calibri"/>
          <w:b/>
        </w:rPr>
      </w:pPr>
      <w:r w:rsidRPr="002E6D7F">
        <w:rPr>
          <w:rFonts w:cs="Calibri"/>
          <w:b/>
        </w:rPr>
        <w:t xml:space="preserve">ΓΡΑΦΕΙΟ ΤΥΠΟΥ </w:t>
      </w:r>
      <w:r w:rsidRPr="002E6D7F">
        <w:rPr>
          <w:rFonts w:cs="Calibri"/>
          <w:b/>
        </w:rPr>
        <w:tab/>
      </w:r>
      <w:r w:rsidRPr="002E6D7F">
        <w:rPr>
          <w:rFonts w:cs="Calibri"/>
          <w:b/>
        </w:rPr>
        <w:tab/>
      </w:r>
      <w:r w:rsidRPr="002E6D7F">
        <w:rPr>
          <w:rFonts w:cs="Calibri"/>
          <w:b/>
        </w:rPr>
        <w:tab/>
        <w:t xml:space="preserve">                       </w:t>
      </w:r>
      <w:r w:rsidRPr="002E6D7F">
        <w:rPr>
          <w:rFonts w:cs="Calibri"/>
          <w:b/>
        </w:rPr>
        <w:tab/>
      </w:r>
      <w:r w:rsidRPr="002E6D7F">
        <w:rPr>
          <w:rFonts w:cs="Calibri"/>
          <w:b/>
        </w:rPr>
        <w:tab/>
        <w:t xml:space="preserve">            </w:t>
      </w:r>
    </w:p>
    <w:p w:rsidR="005C69F9" w:rsidRPr="002E6D7F" w:rsidRDefault="005C69F9" w:rsidP="005C69F9">
      <w:pPr>
        <w:pBdr>
          <w:bottom w:val="single" w:sz="6" w:space="1" w:color="auto"/>
        </w:pBdr>
        <w:spacing w:after="0" w:line="240" w:lineRule="auto"/>
        <w:rPr>
          <w:rFonts w:cs="Calibri"/>
          <w:b/>
        </w:rPr>
      </w:pPr>
      <w:proofErr w:type="gramStart"/>
      <w:r w:rsidRPr="002E6D7F">
        <w:rPr>
          <w:rFonts w:cs="Calibri"/>
          <w:b/>
        </w:rPr>
        <w:t>e-mail</w:t>
      </w:r>
      <w:proofErr w:type="gramEnd"/>
      <w:r w:rsidRPr="002E6D7F">
        <w:rPr>
          <w:rFonts w:cs="Calibri"/>
          <w:b/>
        </w:rPr>
        <w:t>: press@minfin.gr</w:t>
      </w:r>
    </w:p>
    <w:p w:rsidR="005C69F9" w:rsidRPr="002E6D7F" w:rsidRDefault="005C69F9" w:rsidP="005C69F9">
      <w:pPr>
        <w:spacing w:after="0" w:line="240" w:lineRule="auto"/>
        <w:jc w:val="both"/>
        <w:rPr>
          <w:rStyle w:val="mesotitlos"/>
          <w:rFonts w:eastAsia="Μοντέρνα" w:cs="Calibri"/>
          <w:bCs/>
        </w:rPr>
      </w:pPr>
    </w:p>
    <w:p w:rsidR="005C69F9" w:rsidRPr="001B452E" w:rsidRDefault="00FF4CD5" w:rsidP="002D3ED8">
      <w:pPr>
        <w:spacing w:after="0" w:line="240" w:lineRule="auto"/>
        <w:jc w:val="right"/>
        <w:rPr>
          <w:rStyle w:val="mesotitlos"/>
          <w:rFonts w:eastAsia="Μοντέρνα" w:cs="Calibri"/>
          <w:b/>
          <w:bCs/>
          <w:color w:val="000000" w:themeColor="text1"/>
        </w:rPr>
      </w:pPr>
      <w:r w:rsidRPr="001B452E">
        <w:rPr>
          <w:rStyle w:val="mesotitlos"/>
          <w:rFonts w:eastAsia="Μοντέρνα" w:cs="Calibri"/>
          <w:b/>
          <w:bCs/>
          <w:color w:val="000000" w:themeColor="text1"/>
          <w:lang w:val="el-GR"/>
        </w:rPr>
        <w:t>Κυριακή</w:t>
      </w:r>
      <w:r w:rsidR="005C69F9" w:rsidRPr="001B452E">
        <w:rPr>
          <w:rStyle w:val="mesotitlos"/>
          <w:rFonts w:eastAsia="Μοντέρνα" w:cs="Calibri"/>
          <w:b/>
          <w:bCs/>
          <w:color w:val="000000" w:themeColor="text1"/>
        </w:rPr>
        <w:t xml:space="preserve">, </w:t>
      </w:r>
      <w:r w:rsidRPr="001B452E">
        <w:rPr>
          <w:rStyle w:val="mesotitlos"/>
          <w:rFonts w:eastAsia="Μοντέρνα" w:cs="Calibri"/>
          <w:b/>
          <w:bCs/>
          <w:color w:val="000000" w:themeColor="text1"/>
        </w:rPr>
        <w:t>30</w:t>
      </w:r>
      <w:r w:rsidR="005C69F9" w:rsidRPr="001B452E">
        <w:rPr>
          <w:rStyle w:val="mesotitlos"/>
          <w:rFonts w:eastAsia="Μοντέρνα" w:cs="Calibri"/>
          <w:b/>
          <w:bCs/>
          <w:color w:val="000000" w:themeColor="text1"/>
        </w:rPr>
        <w:t xml:space="preserve"> </w:t>
      </w:r>
      <w:r w:rsidR="00E706B9" w:rsidRPr="001B452E">
        <w:rPr>
          <w:rStyle w:val="mesotitlos"/>
          <w:rFonts w:eastAsia="Μοντέρνα" w:cs="Calibri"/>
          <w:b/>
          <w:bCs/>
          <w:color w:val="000000" w:themeColor="text1"/>
          <w:lang w:val="el-GR"/>
        </w:rPr>
        <w:t xml:space="preserve">Μαΐου </w:t>
      </w:r>
      <w:r w:rsidR="005C69F9" w:rsidRPr="001B452E">
        <w:rPr>
          <w:rStyle w:val="mesotitlos"/>
          <w:rFonts w:eastAsia="Μοντέρνα" w:cs="Calibri"/>
          <w:b/>
          <w:bCs/>
          <w:color w:val="000000" w:themeColor="text1"/>
        </w:rPr>
        <w:t>2021</w:t>
      </w:r>
    </w:p>
    <w:p w:rsidR="005C69F9" w:rsidRPr="001B452E" w:rsidRDefault="005C69F9" w:rsidP="002D3ED8">
      <w:pPr>
        <w:spacing w:after="0" w:line="240" w:lineRule="auto"/>
        <w:rPr>
          <w:rStyle w:val="mesotitlos"/>
          <w:rFonts w:eastAsia="Μοντέρνα" w:cs="Calibri"/>
          <w:b/>
          <w:bCs/>
          <w:color w:val="000000" w:themeColor="text1"/>
        </w:rPr>
      </w:pPr>
    </w:p>
    <w:p w:rsidR="005C69F9" w:rsidRPr="001B452E" w:rsidRDefault="005C69F9" w:rsidP="002D3ED8">
      <w:pPr>
        <w:spacing w:after="0" w:line="240" w:lineRule="auto"/>
        <w:jc w:val="center"/>
        <w:rPr>
          <w:rFonts w:eastAsia="Times New Roman" w:cs="Calibri"/>
          <w:color w:val="000000" w:themeColor="text1"/>
          <w:sz w:val="24"/>
          <w:lang w:val="el-GR" w:eastAsia="el-GR"/>
        </w:rPr>
      </w:pPr>
      <w:r w:rsidRPr="001B452E">
        <w:rPr>
          <w:rFonts w:eastAsia="Times New Roman" w:cs="Calibri"/>
          <w:b/>
          <w:color w:val="000000" w:themeColor="text1"/>
          <w:sz w:val="24"/>
          <w:lang w:val="el-GR" w:eastAsia="el-GR"/>
        </w:rPr>
        <w:t>Δελτίο Τύπου</w:t>
      </w:r>
    </w:p>
    <w:p w:rsidR="005C69F9" w:rsidRPr="001B452E" w:rsidRDefault="005C69F9" w:rsidP="002D3ED8">
      <w:pPr>
        <w:spacing w:after="0" w:line="240" w:lineRule="auto"/>
        <w:jc w:val="center"/>
        <w:rPr>
          <w:b/>
          <w:color w:val="000000" w:themeColor="text1"/>
          <w:lang w:val="el-GR"/>
        </w:rPr>
      </w:pPr>
    </w:p>
    <w:p w:rsidR="00E706B9" w:rsidRPr="001B452E" w:rsidRDefault="00BA37D0" w:rsidP="002D3ED8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l-GR"/>
        </w:rPr>
      </w:pPr>
      <w:r w:rsidRPr="001B452E">
        <w:rPr>
          <w:b/>
          <w:color w:val="000000" w:themeColor="text1"/>
          <w:sz w:val="24"/>
          <w:szCs w:val="24"/>
          <w:lang w:val="el-GR"/>
        </w:rPr>
        <w:t>Ξεκινάει η εκδήλωση ενδιαφέροντος για την υπαγ</w:t>
      </w:r>
      <w:bookmarkStart w:id="0" w:name="_GoBack"/>
      <w:bookmarkEnd w:id="0"/>
      <w:r w:rsidRPr="001B452E">
        <w:rPr>
          <w:b/>
          <w:color w:val="000000" w:themeColor="text1"/>
          <w:sz w:val="24"/>
          <w:szCs w:val="24"/>
          <w:lang w:val="el-GR"/>
        </w:rPr>
        <w:t xml:space="preserve">ωγή στο νέο μέτρο </w:t>
      </w:r>
      <w:r w:rsidR="00E706B9" w:rsidRPr="001B452E">
        <w:rPr>
          <w:b/>
          <w:color w:val="000000" w:themeColor="text1"/>
          <w:sz w:val="24"/>
          <w:szCs w:val="24"/>
          <w:lang w:val="el-GR"/>
        </w:rPr>
        <w:t>ενίσχυσης</w:t>
      </w:r>
    </w:p>
    <w:p w:rsidR="00BA37D0" w:rsidRPr="001B452E" w:rsidRDefault="00BA37D0" w:rsidP="002D3ED8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l-GR"/>
        </w:rPr>
      </w:pPr>
      <w:r w:rsidRPr="001B452E">
        <w:rPr>
          <w:b/>
          <w:color w:val="000000" w:themeColor="text1"/>
          <w:sz w:val="24"/>
          <w:szCs w:val="24"/>
          <w:lang w:val="el-GR"/>
        </w:rPr>
        <w:t>με τη μορφή επιδότησης παγίων δαπανών</w:t>
      </w:r>
    </w:p>
    <w:p w:rsidR="00E706B9" w:rsidRPr="001B452E" w:rsidRDefault="00E706B9" w:rsidP="002D3ED8">
      <w:pPr>
        <w:spacing w:after="0" w:line="240" w:lineRule="auto"/>
        <w:jc w:val="both"/>
        <w:rPr>
          <w:color w:val="000000" w:themeColor="text1"/>
          <w:lang w:val="el-GR"/>
        </w:rPr>
      </w:pPr>
    </w:p>
    <w:p w:rsidR="00E706B9" w:rsidRPr="001B452E" w:rsidRDefault="00E706B9" w:rsidP="002D3ED8">
      <w:pPr>
        <w:spacing w:after="0" w:line="240" w:lineRule="auto"/>
        <w:jc w:val="both"/>
        <w:rPr>
          <w:color w:val="000000" w:themeColor="text1"/>
          <w:lang w:val="el-GR"/>
        </w:rPr>
      </w:pPr>
    </w:p>
    <w:p w:rsidR="00E706B9" w:rsidRPr="001B452E" w:rsidRDefault="00C01668" w:rsidP="002D3ED8">
      <w:pPr>
        <w:spacing w:after="0" w:line="240" w:lineRule="auto"/>
        <w:jc w:val="both"/>
        <w:rPr>
          <w:color w:val="000000" w:themeColor="text1"/>
          <w:lang w:val="el-GR"/>
        </w:rPr>
      </w:pPr>
      <w:r w:rsidRPr="001B452E">
        <w:rPr>
          <w:color w:val="000000" w:themeColor="text1"/>
          <w:lang w:val="el-GR"/>
        </w:rPr>
        <w:t xml:space="preserve">Ενεργοποιείται η </w:t>
      </w:r>
      <w:r w:rsidR="00E706B9" w:rsidRPr="001B452E">
        <w:rPr>
          <w:color w:val="000000" w:themeColor="text1"/>
          <w:lang w:val="el-GR"/>
        </w:rPr>
        <w:t>Α</w:t>
      </w:r>
      <w:r w:rsidRPr="001B452E">
        <w:rPr>
          <w:color w:val="000000" w:themeColor="text1"/>
          <w:lang w:val="el-GR"/>
        </w:rPr>
        <w:t>΄ φάση του μέτρου ενίσχυσης με τη μορφή επιδότησης παγίων δαπανών για την εκδήλωση ενδιαφέροντος από τις επιχειρήσεις, μετά τη δη</w:t>
      </w:r>
      <w:r w:rsidR="006345D1" w:rsidRPr="001B452E">
        <w:rPr>
          <w:color w:val="000000" w:themeColor="text1"/>
          <w:lang w:val="el-GR"/>
        </w:rPr>
        <w:t>μοσ</w:t>
      </w:r>
      <w:r w:rsidRPr="001B452E">
        <w:rPr>
          <w:color w:val="000000" w:themeColor="text1"/>
          <w:lang w:val="el-GR"/>
        </w:rPr>
        <w:t xml:space="preserve">ίευση της ΚΥΑ </w:t>
      </w:r>
      <w:r w:rsidR="006345D1" w:rsidRPr="001B452E">
        <w:rPr>
          <w:color w:val="000000" w:themeColor="text1"/>
          <w:lang w:val="el-GR"/>
        </w:rPr>
        <w:t xml:space="preserve">ΓΔΟΥ504/28.5.2021 (ΦΕΚ Β΄ 2236) «Διαδικασία υποβολής εκδήλωσης ενδιαφέροντος για το προσωρινό μέτρο ενίσχυσης με τη μορφή επιδότησης παγίων δαπανών σε επιχειρήσεις που επλήγησαν οικονομικά λόγω της εμφάνισης και διάδοσης του </w:t>
      </w:r>
      <w:proofErr w:type="spellStart"/>
      <w:r w:rsidR="006345D1" w:rsidRPr="001B452E">
        <w:rPr>
          <w:color w:val="000000" w:themeColor="text1"/>
          <w:lang w:val="el-GR"/>
        </w:rPr>
        <w:t>κορ</w:t>
      </w:r>
      <w:r w:rsidR="00E706B9" w:rsidRPr="001B452E">
        <w:rPr>
          <w:color w:val="000000" w:themeColor="text1"/>
          <w:lang w:val="el-GR"/>
        </w:rPr>
        <w:t>ο</w:t>
      </w:r>
      <w:r w:rsidR="006345D1" w:rsidRPr="001B452E">
        <w:rPr>
          <w:color w:val="000000" w:themeColor="text1"/>
          <w:lang w:val="el-GR"/>
        </w:rPr>
        <w:t>νοϊού</w:t>
      </w:r>
      <w:proofErr w:type="spellEnd"/>
      <w:r w:rsidR="006345D1" w:rsidRPr="001B452E">
        <w:rPr>
          <w:color w:val="000000" w:themeColor="text1"/>
          <w:lang w:val="el-GR"/>
        </w:rPr>
        <w:t xml:space="preserve"> </w:t>
      </w:r>
      <w:r w:rsidR="006345D1" w:rsidRPr="001B452E">
        <w:rPr>
          <w:color w:val="000000" w:themeColor="text1"/>
        </w:rPr>
        <w:t>COVID</w:t>
      </w:r>
      <w:r w:rsidR="006345D1" w:rsidRPr="001B452E">
        <w:rPr>
          <w:color w:val="000000" w:themeColor="text1"/>
          <w:lang w:val="el-GR"/>
        </w:rPr>
        <w:t>-19, κατά τους μήνες Απρίλιο ως και Δεκέμβριο 2020</w:t>
      </w:r>
      <w:r w:rsidRPr="001B452E">
        <w:rPr>
          <w:color w:val="000000" w:themeColor="text1"/>
          <w:lang w:val="el-GR"/>
        </w:rPr>
        <w:t>»</w:t>
      </w:r>
      <w:r w:rsidR="006345D1" w:rsidRPr="001B452E">
        <w:rPr>
          <w:color w:val="000000" w:themeColor="text1"/>
          <w:lang w:val="el-GR"/>
        </w:rPr>
        <w:t>.</w:t>
      </w:r>
    </w:p>
    <w:p w:rsidR="00E706B9" w:rsidRPr="001B452E" w:rsidRDefault="00E706B9" w:rsidP="002D3ED8">
      <w:pPr>
        <w:spacing w:after="0" w:line="240" w:lineRule="auto"/>
        <w:jc w:val="both"/>
        <w:rPr>
          <w:color w:val="000000" w:themeColor="text1"/>
          <w:lang w:val="el-GR"/>
        </w:rPr>
      </w:pPr>
    </w:p>
    <w:p w:rsidR="004955AA" w:rsidRPr="001B452E" w:rsidRDefault="00C01668" w:rsidP="002D3ED8">
      <w:pPr>
        <w:spacing w:after="0" w:line="240" w:lineRule="auto"/>
        <w:jc w:val="both"/>
        <w:rPr>
          <w:color w:val="000000" w:themeColor="text1"/>
          <w:lang w:val="el-GR"/>
        </w:rPr>
      </w:pPr>
      <w:r w:rsidRPr="001B452E">
        <w:rPr>
          <w:color w:val="000000" w:themeColor="text1"/>
          <w:lang w:val="el-GR"/>
        </w:rPr>
        <w:t>Σκοπός του νέου καθεστώτος είναι η επιδότηση</w:t>
      </w:r>
      <w:r w:rsidR="00E10293" w:rsidRPr="001B452E">
        <w:rPr>
          <w:color w:val="000000" w:themeColor="text1"/>
          <w:lang w:val="el-GR"/>
        </w:rPr>
        <w:t xml:space="preserve"> επιχειρήσεων</w:t>
      </w:r>
      <w:r w:rsidRPr="001B452E">
        <w:rPr>
          <w:color w:val="000000" w:themeColor="text1"/>
          <w:lang w:val="el-GR"/>
        </w:rPr>
        <w:t>, μέσω πιστωτικού</w:t>
      </w:r>
      <w:r w:rsidR="004955AA" w:rsidRPr="001B452E">
        <w:rPr>
          <w:color w:val="000000" w:themeColor="text1"/>
          <w:lang w:val="el-GR"/>
        </w:rPr>
        <w:t xml:space="preserve">, </w:t>
      </w:r>
      <w:r w:rsidR="006345D1" w:rsidRPr="001B452E">
        <w:rPr>
          <w:color w:val="000000" w:themeColor="text1"/>
          <w:lang w:val="el-GR"/>
        </w:rPr>
        <w:t>που μπορεί να χρησιμοποιηθεί</w:t>
      </w:r>
      <w:r w:rsidRPr="001B452E">
        <w:rPr>
          <w:color w:val="000000" w:themeColor="text1"/>
          <w:lang w:val="el-GR"/>
        </w:rPr>
        <w:t xml:space="preserve"> </w:t>
      </w:r>
      <w:r w:rsidR="00E706B9" w:rsidRPr="001B452E">
        <w:rPr>
          <w:color w:val="000000" w:themeColor="text1"/>
          <w:lang w:val="el-GR"/>
        </w:rPr>
        <w:t>έ</w:t>
      </w:r>
      <w:r w:rsidRPr="001B452E">
        <w:rPr>
          <w:color w:val="000000" w:themeColor="text1"/>
          <w:lang w:val="el-GR"/>
        </w:rPr>
        <w:t xml:space="preserve">ως </w:t>
      </w:r>
      <w:r w:rsidR="00E706B9" w:rsidRPr="001B452E">
        <w:rPr>
          <w:color w:val="000000" w:themeColor="text1"/>
          <w:lang w:val="el-GR"/>
        </w:rPr>
        <w:t xml:space="preserve">το </w:t>
      </w:r>
      <w:r w:rsidRPr="001B452E">
        <w:rPr>
          <w:color w:val="000000" w:themeColor="text1"/>
          <w:lang w:val="el-GR"/>
        </w:rPr>
        <w:t>τέλος του έτους</w:t>
      </w:r>
      <w:r w:rsidR="004955AA" w:rsidRPr="001B452E">
        <w:rPr>
          <w:color w:val="000000" w:themeColor="text1"/>
          <w:lang w:val="el-GR"/>
        </w:rPr>
        <w:t xml:space="preserve">, για </w:t>
      </w:r>
      <w:r w:rsidR="00E706B9" w:rsidRPr="001B452E">
        <w:rPr>
          <w:color w:val="000000" w:themeColor="text1"/>
          <w:lang w:val="el-GR"/>
        </w:rPr>
        <w:t xml:space="preserve">την </w:t>
      </w:r>
      <w:r w:rsidR="004955AA" w:rsidRPr="001B452E">
        <w:rPr>
          <w:color w:val="000000" w:themeColor="text1"/>
          <w:lang w:val="el-GR"/>
        </w:rPr>
        <w:t>αποπληρωμή τρεχου</w:t>
      </w:r>
      <w:r w:rsidR="006345D1" w:rsidRPr="001B452E">
        <w:rPr>
          <w:color w:val="000000" w:themeColor="text1"/>
          <w:lang w:val="el-GR"/>
        </w:rPr>
        <w:t xml:space="preserve">σών φορολογικών οφειλών </w:t>
      </w:r>
      <w:r w:rsidR="00F62C9C" w:rsidRPr="001B452E">
        <w:rPr>
          <w:color w:val="000000" w:themeColor="text1"/>
          <w:lang w:val="el-GR"/>
        </w:rPr>
        <w:t xml:space="preserve">ή και ασφαλιστικών εισφορών </w:t>
      </w:r>
      <w:r w:rsidR="006345D1" w:rsidRPr="001B452E">
        <w:rPr>
          <w:color w:val="000000" w:themeColor="text1"/>
          <w:lang w:val="el-GR"/>
        </w:rPr>
        <w:t>που καθίστανται πληρωτέες από 1</w:t>
      </w:r>
      <w:r w:rsidRPr="001B452E">
        <w:rPr>
          <w:color w:val="000000" w:themeColor="text1"/>
          <w:lang w:val="el-GR"/>
        </w:rPr>
        <w:t>.7.</w:t>
      </w:r>
      <w:r w:rsidR="006345D1" w:rsidRPr="001B452E">
        <w:rPr>
          <w:color w:val="000000" w:themeColor="text1"/>
          <w:lang w:val="el-GR"/>
        </w:rPr>
        <w:t xml:space="preserve">2021 </w:t>
      </w:r>
      <w:r w:rsidR="00E706B9" w:rsidRPr="001B452E">
        <w:rPr>
          <w:color w:val="000000" w:themeColor="text1"/>
          <w:lang w:val="el-GR"/>
        </w:rPr>
        <w:t>έ</w:t>
      </w:r>
      <w:r w:rsidRPr="001B452E">
        <w:rPr>
          <w:color w:val="000000" w:themeColor="text1"/>
          <w:lang w:val="el-GR"/>
        </w:rPr>
        <w:t>ως</w:t>
      </w:r>
      <w:r w:rsidR="006345D1" w:rsidRPr="001B452E">
        <w:rPr>
          <w:color w:val="000000" w:themeColor="text1"/>
          <w:lang w:val="el-GR"/>
        </w:rPr>
        <w:t xml:space="preserve"> 31</w:t>
      </w:r>
      <w:r w:rsidRPr="001B452E">
        <w:rPr>
          <w:color w:val="000000" w:themeColor="text1"/>
          <w:lang w:val="el-GR"/>
        </w:rPr>
        <w:t>.12.</w:t>
      </w:r>
      <w:r w:rsidR="006345D1" w:rsidRPr="001B452E">
        <w:rPr>
          <w:color w:val="000000" w:themeColor="text1"/>
          <w:lang w:val="el-GR"/>
        </w:rPr>
        <w:t>2</w:t>
      </w:r>
      <w:r w:rsidR="00F62C9C" w:rsidRPr="001B452E">
        <w:rPr>
          <w:color w:val="000000" w:themeColor="text1"/>
          <w:lang w:val="el-GR"/>
        </w:rPr>
        <w:t xml:space="preserve">021, </w:t>
      </w:r>
      <w:r w:rsidRPr="001B452E">
        <w:rPr>
          <w:color w:val="000000" w:themeColor="text1"/>
          <w:lang w:val="el-GR"/>
        </w:rPr>
        <w:t xml:space="preserve">ενώ επιλέξιμες επιχειρήσεις θα είναι όσες </w:t>
      </w:r>
      <w:r w:rsidR="004955AA" w:rsidRPr="001B452E">
        <w:rPr>
          <w:color w:val="000000" w:themeColor="text1"/>
          <w:lang w:val="el-GR"/>
        </w:rPr>
        <w:t xml:space="preserve">πληρούν σωρευτικά τα εξής: </w:t>
      </w:r>
    </w:p>
    <w:p w:rsidR="004955AA" w:rsidRPr="001B452E" w:rsidRDefault="004955AA" w:rsidP="00E706B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B452E">
        <w:rPr>
          <w:color w:val="000000" w:themeColor="text1"/>
        </w:rPr>
        <w:t>απασχολούσαν τουλάχιστον έναν (1) εργαζόμενο πλήρους απασχόλησης ή δύο (2) εργαζόμενους μερικής απασχόλησης, με σχέση εξαρτημένης εργασίας, κατά την 1</w:t>
      </w:r>
      <w:r w:rsidRPr="001B452E">
        <w:rPr>
          <w:color w:val="000000" w:themeColor="text1"/>
          <w:vertAlign w:val="superscript"/>
        </w:rPr>
        <w:t>η</w:t>
      </w:r>
      <w:r w:rsidR="00E706B9" w:rsidRPr="001B452E">
        <w:rPr>
          <w:color w:val="000000" w:themeColor="text1"/>
        </w:rPr>
        <w:t xml:space="preserve"> </w:t>
      </w:r>
      <w:r w:rsidRPr="001B452E">
        <w:rPr>
          <w:color w:val="000000" w:themeColor="text1"/>
        </w:rPr>
        <w:t>Αυγούστου 2020 ή κατά την 28</w:t>
      </w:r>
      <w:r w:rsidRPr="001B452E">
        <w:rPr>
          <w:color w:val="000000" w:themeColor="text1"/>
          <w:vertAlign w:val="superscript"/>
        </w:rPr>
        <w:t>η</w:t>
      </w:r>
      <w:r w:rsidR="00E706B9" w:rsidRPr="001B452E">
        <w:rPr>
          <w:color w:val="000000" w:themeColor="text1"/>
        </w:rPr>
        <w:t xml:space="preserve"> </w:t>
      </w:r>
      <w:r w:rsidRPr="001B452E">
        <w:rPr>
          <w:color w:val="000000" w:themeColor="text1"/>
        </w:rPr>
        <w:t>Οκτωβρίου 2020 ή κατά την 1</w:t>
      </w:r>
      <w:r w:rsidRPr="001B452E">
        <w:rPr>
          <w:color w:val="000000" w:themeColor="text1"/>
          <w:vertAlign w:val="superscript"/>
        </w:rPr>
        <w:t>η</w:t>
      </w:r>
      <w:r w:rsidR="00E706B9" w:rsidRPr="001B452E">
        <w:rPr>
          <w:color w:val="000000" w:themeColor="text1"/>
        </w:rPr>
        <w:t xml:space="preserve"> </w:t>
      </w:r>
      <w:r w:rsidRPr="001B452E">
        <w:rPr>
          <w:color w:val="000000" w:themeColor="text1"/>
        </w:rPr>
        <w:t xml:space="preserve">Μαΐου 2021, </w:t>
      </w:r>
    </w:p>
    <w:p w:rsidR="004955AA" w:rsidRPr="001B452E" w:rsidRDefault="004955AA" w:rsidP="00E706B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B452E">
        <w:rPr>
          <w:color w:val="000000" w:themeColor="text1"/>
        </w:rPr>
        <w:t>ανήκαν την 31</w:t>
      </w:r>
      <w:r w:rsidR="00E706B9" w:rsidRPr="001B452E">
        <w:rPr>
          <w:color w:val="000000" w:themeColor="text1"/>
          <w:vertAlign w:val="superscript"/>
        </w:rPr>
        <w:t>η</w:t>
      </w:r>
      <w:r w:rsidR="00E706B9" w:rsidRPr="001B452E">
        <w:rPr>
          <w:color w:val="000000" w:themeColor="text1"/>
        </w:rPr>
        <w:t xml:space="preserve"> </w:t>
      </w:r>
      <w:r w:rsidRPr="001B452E">
        <w:rPr>
          <w:color w:val="000000" w:themeColor="text1"/>
        </w:rPr>
        <w:t>Δεκεμβρίου 2020 σε πληττόμενους κλάδους όπως αυτοί προσδιορίζονται στη σχετική ΚΥΑ,</w:t>
      </w:r>
    </w:p>
    <w:p w:rsidR="004955AA" w:rsidRPr="001B452E" w:rsidRDefault="004955AA" w:rsidP="00E706B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B452E">
        <w:rPr>
          <w:color w:val="000000" w:themeColor="text1"/>
        </w:rPr>
        <w:t>έχουν υποβάλει τις δηλώσεις ΦΠΑ και φορολογίας εισοδήματος,</w:t>
      </w:r>
    </w:p>
    <w:p w:rsidR="004955AA" w:rsidRPr="001B452E" w:rsidRDefault="004955AA" w:rsidP="00E706B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B452E">
        <w:rPr>
          <w:color w:val="000000" w:themeColor="text1"/>
        </w:rPr>
        <w:t xml:space="preserve">είναι ενεργές και έχουν κάνει έναρξη εργασιών πριν </w:t>
      </w:r>
      <w:r w:rsidR="00E706B9" w:rsidRPr="001B452E">
        <w:rPr>
          <w:color w:val="000000" w:themeColor="text1"/>
        </w:rPr>
        <w:t xml:space="preserve">από </w:t>
      </w:r>
      <w:r w:rsidRPr="001B452E">
        <w:rPr>
          <w:color w:val="000000" w:themeColor="text1"/>
        </w:rPr>
        <w:t>την 31</w:t>
      </w:r>
      <w:r w:rsidRPr="001B452E">
        <w:rPr>
          <w:color w:val="000000" w:themeColor="text1"/>
          <w:vertAlign w:val="superscript"/>
        </w:rPr>
        <w:t>η</w:t>
      </w:r>
      <w:r w:rsidRPr="001B452E">
        <w:rPr>
          <w:color w:val="000000" w:themeColor="text1"/>
        </w:rPr>
        <w:t xml:space="preserve"> Δεκεμβρίου 2020,</w:t>
      </w:r>
    </w:p>
    <w:p w:rsidR="00C01668" w:rsidRPr="001B452E" w:rsidRDefault="004955AA" w:rsidP="00E706B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B452E">
        <w:rPr>
          <w:color w:val="000000" w:themeColor="text1"/>
        </w:rPr>
        <w:t xml:space="preserve">είναι </w:t>
      </w:r>
      <w:proofErr w:type="spellStart"/>
      <w:r w:rsidRPr="001B452E">
        <w:rPr>
          <w:color w:val="000000" w:themeColor="text1"/>
        </w:rPr>
        <w:t>Μ</w:t>
      </w:r>
      <w:r w:rsidR="00E706B9" w:rsidRPr="001B452E">
        <w:rPr>
          <w:color w:val="000000" w:themeColor="text1"/>
        </w:rPr>
        <w:t>μ</w:t>
      </w:r>
      <w:r w:rsidRPr="001B452E">
        <w:rPr>
          <w:color w:val="000000" w:themeColor="text1"/>
        </w:rPr>
        <w:t>Ε</w:t>
      </w:r>
      <w:proofErr w:type="spellEnd"/>
      <w:r w:rsidRPr="001B452E">
        <w:rPr>
          <w:color w:val="000000" w:themeColor="text1"/>
        </w:rPr>
        <w:t xml:space="preserve"> μη υποκείμενες σε ΦΠΑ ή υποκείμενες και απαλλασσόμενες ή είναι υποκείμενες σε ΦΠΑ ανεξαρτήτως μεγέθους</w:t>
      </w:r>
      <w:r w:rsidR="00E706B9" w:rsidRPr="001B452E">
        <w:rPr>
          <w:color w:val="000000" w:themeColor="text1"/>
        </w:rPr>
        <w:t>,</w:t>
      </w:r>
    </w:p>
    <w:p w:rsidR="006345D1" w:rsidRPr="001B452E" w:rsidRDefault="00C01668" w:rsidP="00E706B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</w:rPr>
      </w:pPr>
      <w:r w:rsidRPr="001B452E">
        <w:rPr>
          <w:color w:val="000000" w:themeColor="text1"/>
        </w:rPr>
        <w:t xml:space="preserve">δεν ήταν </w:t>
      </w:r>
      <w:r w:rsidR="006345D1" w:rsidRPr="001B452E">
        <w:rPr>
          <w:color w:val="000000" w:themeColor="text1"/>
        </w:rPr>
        <w:t>ήδη προβληματικές το 2019, με την εξαίρεση, όμως, των πολύ μικρών ή μικρών επιχειρήσεω</w:t>
      </w:r>
      <w:r w:rsidRPr="001B452E">
        <w:rPr>
          <w:color w:val="000000" w:themeColor="text1"/>
        </w:rPr>
        <w:t>ν</w:t>
      </w:r>
      <w:r w:rsidR="004955AA" w:rsidRPr="001B452E">
        <w:rPr>
          <w:color w:val="000000" w:themeColor="text1"/>
        </w:rPr>
        <w:t>.</w:t>
      </w:r>
    </w:p>
    <w:p w:rsidR="00E706B9" w:rsidRPr="001B452E" w:rsidRDefault="00E706B9" w:rsidP="002D3ED8">
      <w:pPr>
        <w:spacing w:after="0" w:line="240" w:lineRule="auto"/>
        <w:jc w:val="both"/>
        <w:rPr>
          <w:color w:val="000000" w:themeColor="text1"/>
          <w:lang w:val="el-GR"/>
        </w:rPr>
      </w:pPr>
    </w:p>
    <w:p w:rsidR="00C01668" w:rsidRPr="001B452E" w:rsidRDefault="00E10293" w:rsidP="002D3ED8">
      <w:pPr>
        <w:spacing w:after="0" w:line="240" w:lineRule="auto"/>
        <w:jc w:val="both"/>
        <w:rPr>
          <w:color w:val="000000" w:themeColor="text1"/>
          <w:lang w:val="el-GR"/>
        </w:rPr>
      </w:pPr>
      <w:r w:rsidRPr="001B452E">
        <w:rPr>
          <w:color w:val="000000" w:themeColor="text1"/>
          <w:lang w:val="el-GR"/>
        </w:rPr>
        <w:t>Επιπλέον, υ</w:t>
      </w:r>
      <w:r w:rsidR="00C01668" w:rsidRPr="001B452E">
        <w:rPr>
          <w:color w:val="000000" w:themeColor="text1"/>
          <w:lang w:val="el-GR"/>
        </w:rPr>
        <w:t>πενθυμίζεται ότι, όπως είχε ανακοινωθεί</w:t>
      </w:r>
      <w:r w:rsidR="004333D3" w:rsidRPr="001B452E">
        <w:rPr>
          <w:color w:val="000000" w:themeColor="text1"/>
          <w:lang w:val="el-GR"/>
        </w:rPr>
        <w:t xml:space="preserve"> από</w:t>
      </w:r>
      <w:r w:rsidR="00C01668" w:rsidRPr="001B452E">
        <w:rPr>
          <w:color w:val="000000" w:themeColor="text1"/>
          <w:lang w:val="el-GR"/>
        </w:rPr>
        <w:t xml:space="preserve"> την 11</w:t>
      </w:r>
      <w:r w:rsidR="004333D3" w:rsidRPr="001B452E">
        <w:rPr>
          <w:color w:val="000000" w:themeColor="text1"/>
          <w:vertAlign w:val="superscript"/>
          <w:lang w:val="el-GR"/>
        </w:rPr>
        <w:t>η</w:t>
      </w:r>
      <w:r w:rsidR="004333D3" w:rsidRPr="001B452E">
        <w:rPr>
          <w:color w:val="000000" w:themeColor="text1"/>
          <w:lang w:val="el-GR"/>
        </w:rPr>
        <w:t xml:space="preserve"> </w:t>
      </w:r>
      <w:r w:rsidR="00C01668" w:rsidRPr="001B452E">
        <w:rPr>
          <w:color w:val="000000" w:themeColor="text1"/>
          <w:lang w:val="el-GR"/>
        </w:rPr>
        <w:t xml:space="preserve">Μαρτίου 2021, </w:t>
      </w:r>
      <w:r w:rsidRPr="001B452E">
        <w:rPr>
          <w:color w:val="000000" w:themeColor="text1"/>
          <w:lang w:val="el-GR"/>
        </w:rPr>
        <w:t xml:space="preserve">το καθεστώς αφορά </w:t>
      </w:r>
      <w:r w:rsidR="007A132B" w:rsidRPr="001B452E">
        <w:rPr>
          <w:color w:val="000000" w:themeColor="text1"/>
          <w:lang w:val="el-GR"/>
        </w:rPr>
        <w:t xml:space="preserve">ζημιογόνες </w:t>
      </w:r>
      <w:r w:rsidR="00C01668" w:rsidRPr="001B452E">
        <w:rPr>
          <w:color w:val="000000" w:themeColor="text1"/>
          <w:lang w:val="el-GR"/>
        </w:rPr>
        <w:t>επιχειρήσε</w:t>
      </w:r>
      <w:r w:rsidRPr="001B452E">
        <w:rPr>
          <w:color w:val="000000" w:themeColor="text1"/>
          <w:lang w:val="el-GR"/>
        </w:rPr>
        <w:t>ις</w:t>
      </w:r>
      <w:r w:rsidR="00C01668" w:rsidRPr="001B452E">
        <w:rPr>
          <w:color w:val="000000" w:themeColor="text1"/>
          <w:lang w:val="el-GR"/>
        </w:rPr>
        <w:t xml:space="preserve"> που </w:t>
      </w:r>
      <w:r w:rsidR="004333D3" w:rsidRPr="001B452E">
        <w:rPr>
          <w:color w:val="000000" w:themeColor="text1"/>
          <w:lang w:val="el-GR"/>
        </w:rPr>
        <w:t xml:space="preserve">παρουσιάζουν </w:t>
      </w:r>
      <w:r w:rsidR="00C01668" w:rsidRPr="001B452E">
        <w:rPr>
          <w:color w:val="000000" w:themeColor="text1"/>
          <w:lang w:val="el-GR"/>
        </w:rPr>
        <w:t>πτώση τζίρου τουλάχιστον 30% το 2020 σε σχέση με το 2019. Ειδική πρόβλεψη, ωστόσο, θα υπάρχει για τις νέες επιχειρήσεις</w:t>
      </w:r>
      <w:r w:rsidR="007A132B" w:rsidRPr="001B452E">
        <w:rPr>
          <w:color w:val="000000" w:themeColor="text1"/>
          <w:lang w:val="el-GR"/>
        </w:rPr>
        <w:t xml:space="preserve"> </w:t>
      </w:r>
      <w:r w:rsidR="00C4275F" w:rsidRPr="001B452E">
        <w:rPr>
          <w:color w:val="000000" w:themeColor="text1"/>
          <w:lang w:val="el-GR"/>
        </w:rPr>
        <w:t xml:space="preserve">(έναρξη εργασιών </w:t>
      </w:r>
      <w:r w:rsidR="00F62C9C" w:rsidRPr="001B452E">
        <w:rPr>
          <w:color w:val="000000" w:themeColor="text1"/>
          <w:lang w:val="el-GR"/>
        </w:rPr>
        <w:t xml:space="preserve">μετά την </w:t>
      </w:r>
      <w:r w:rsidR="00C4275F" w:rsidRPr="001B452E">
        <w:rPr>
          <w:color w:val="000000" w:themeColor="text1"/>
          <w:lang w:val="el-GR"/>
        </w:rPr>
        <w:t>1</w:t>
      </w:r>
      <w:r w:rsidR="00E706B9" w:rsidRPr="001B452E">
        <w:rPr>
          <w:color w:val="000000" w:themeColor="text1"/>
          <w:vertAlign w:val="superscript"/>
          <w:lang w:val="el-GR"/>
        </w:rPr>
        <w:t>η</w:t>
      </w:r>
      <w:r w:rsidR="00C4275F" w:rsidRPr="001B452E">
        <w:rPr>
          <w:color w:val="000000" w:themeColor="text1"/>
          <w:lang w:val="el-GR"/>
        </w:rPr>
        <w:t>.1.2019)</w:t>
      </w:r>
      <w:r w:rsidR="00C01668" w:rsidRPr="001B452E">
        <w:rPr>
          <w:color w:val="000000" w:themeColor="text1"/>
          <w:lang w:val="el-GR"/>
        </w:rPr>
        <w:t xml:space="preserve"> και τις επιχειρήσεις που απέκτησαν πρόσφατα υποκατάστημα</w:t>
      </w:r>
      <w:r w:rsidR="00E706B9" w:rsidRPr="001B452E">
        <w:rPr>
          <w:color w:val="000000" w:themeColor="text1"/>
          <w:lang w:val="el-GR"/>
        </w:rPr>
        <w:t xml:space="preserve"> (από </w:t>
      </w:r>
      <w:r w:rsidR="00C4275F" w:rsidRPr="001B452E">
        <w:rPr>
          <w:color w:val="000000" w:themeColor="text1"/>
          <w:lang w:val="el-GR"/>
        </w:rPr>
        <w:t xml:space="preserve">1.4.2019 </w:t>
      </w:r>
      <w:r w:rsidR="00E706B9" w:rsidRPr="001B452E">
        <w:rPr>
          <w:color w:val="000000" w:themeColor="text1"/>
          <w:lang w:val="el-GR"/>
        </w:rPr>
        <w:t>έ</w:t>
      </w:r>
      <w:r w:rsidR="00C4275F" w:rsidRPr="001B452E">
        <w:rPr>
          <w:color w:val="000000" w:themeColor="text1"/>
          <w:lang w:val="el-GR"/>
        </w:rPr>
        <w:t>ως 31.12.2020), καθώς και για τα ΚΤΕΛ.</w:t>
      </w:r>
    </w:p>
    <w:p w:rsidR="00C01668" w:rsidRPr="001B452E" w:rsidRDefault="00C01668" w:rsidP="002D3ED8">
      <w:pPr>
        <w:spacing w:after="0" w:line="240" w:lineRule="auto"/>
        <w:jc w:val="both"/>
        <w:rPr>
          <w:color w:val="000000" w:themeColor="text1"/>
          <w:lang w:val="el-GR"/>
        </w:rPr>
      </w:pPr>
    </w:p>
    <w:p w:rsidR="00C01668" w:rsidRPr="001B452E" w:rsidRDefault="00C01668" w:rsidP="002D3ED8">
      <w:pPr>
        <w:spacing w:after="0" w:line="240" w:lineRule="auto"/>
        <w:jc w:val="both"/>
        <w:rPr>
          <w:color w:val="000000" w:themeColor="text1"/>
          <w:lang w:val="el-GR"/>
        </w:rPr>
      </w:pPr>
      <w:r w:rsidRPr="001B452E">
        <w:rPr>
          <w:color w:val="000000" w:themeColor="text1"/>
          <w:lang w:val="el-GR"/>
        </w:rPr>
        <w:t>Το ποσό της στήριξης θα προσδιορίζεται ως ποσοστό</w:t>
      </w:r>
      <w:r w:rsidRPr="001B452E">
        <w:rPr>
          <w:b/>
          <w:color w:val="000000" w:themeColor="text1"/>
          <w:lang w:val="el-GR"/>
        </w:rPr>
        <w:t xml:space="preserve"> </w:t>
      </w:r>
      <w:r w:rsidRPr="001B452E">
        <w:rPr>
          <w:color w:val="000000" w:themeColor="text1"/>
          <w:lang w:val="el-GR"/>
        </w:rPr>
        <w:t xml:space="preserve">επί της διαφοράς των παγίων δαπανών που κατέβαλε η επιχείρηση και των ενισχύσεων που έχει λάβει. Ειδικότερα, ως </w:t>
      </w:r>
      <w:r w:rsidRPr="001B452E">
        <w:rPr>
          <w:color w:val="000000" w:themeColor="text1"/>
          <w:lang w:val="el-GR"/>
        </w:rPr>
        <w:lastRenderedPageBreak/>
        <w:t>πάγιες δαπάνες θα υπολογίζονται οι δαπάνες που κατέβαλε το 2020 η επιχείρηση για συγκεκριμένες κατηγορίες δαπανών, όπως αυτές αποτυπώνονται στο έντυπο Ε3, όπως παροχές σε εργαζόμενους, ασφαλιστικές εισφορές, ενέργεια, ύδρευση, τηλεπικοινωνίες, ενοίκια, λοιπά λειτουργικά έξοδα, χρεωστικοί τόκοι και συναφή έξοδα.</w:t>
      </w:r>
    </w:p>
    <w:p w:rsidR="00C01668" w:rsidRPr="001B452E" w:rsidRDefault="00C01668" w:rsidP="002D3ED8">
      <w:pPr>
        <w:spacing w:after="0" w:line="240" w:lineRule="auto"/>
        <w:jc w:val="both"/>
        <w:rPr>
          <w:color w:val="000000" w:themeColor="text1"/>
          <w:lang w:val="el-GR"/>
        </w:rPr>
      </w:pPr>
    </w:p>
    <w:p w:rsidR="006345D1" w:rsidRPr="001B452E" w:rsidRDefault="00BA37D0" w:rsidP="002D3ED8">
      <w:pPr>
        <w:spacing w:after="0" w:line="240" w:lineRule="auto"/>
        <w:jc w:val="both"/>
        <w:rPr>
          <w:color w:val="000000" w:themeColor="text1"/>
          <w:lang w:val="el-GR"/>
        </w:rPr>
      </w:pPr>
      <w:r w:rsidRPr="001B452E">
        <w:rPr>
          <w:color w:val="000000" w:themeColor="text1"/>
          <w:lang w:val="el-GR"/>
        </w:rPr>
        <w:t xml:space="preserve">Ο </w:t>
      </w:r>
      <w:r w:rsidR="00F62C9C" w:rsidRPr="001B452E">
        <w:rPr>
          <w:color w:val="000000" w:themeColor="text1"/>
          <w:lang w:val="el-GR"/>
        </w:rPr>
        <w:t>προσδιορισμός</w:t>
      </w:r>
      <w:r w:rsidRPr="001B452E">
        <w:rPr>
          <w:color w:val="000000" w:themeColor="text1"/>
          <w:lang w:val="el-GR"/>
        </w:rPr>
        <w:t xml:space="preserve"> </w:t>
      </w:r>
      <w:r w:rsidR="00F62C9C" w:rsidRPr="001B452E">
        <w:rPr>
          <w:color w:val="000000" w:themeColor="text1"/>
          <w:lang w:val="el-GR"/>
        </w:rPr>
        <w:t xml:space="preserve">του ύψους </w:t>
      </w:r>
      <w:r w:rsidRPr="001B452E">
        <w:rPr>
          <w:color w:val="000000" w:themeColor="text1"/>
          <w:lang w:val="el-GR"/>
        </w:rPr>
        <w:t>της ενίσχυσης, η ένταση της ενίσχυσης, τα ανώτατα όρια και λοιπές λεπτομέρειες εφαρμογής του καθεστώτος θα καθοριστούν με νεότερη ΚΥΑ</w:t>
      </w:r>
      <w:r w:rsidR="002D3ED8" w:rsidRPr="001B452E">
        <w:rPr>
          <w:color w:val="000000" w:themeColor="text1"/>
          <w:lang w:val="el-GR"/>
        </w:rPr>
        <w:t xml:space="preserve"> (</w:t>
      </w:r>
      <w:r w:rsidR="00E706B9" w:rsidRPr="001B452E">
        <w:rPr>
          <w:color w:val="000000" w:themeColor="text1"/>
          <w:lang w:val="el-GR"/>
        </w:rPr>
        <w:t>Β</w:t>
      </w:r>
      <w:r w:rsidR="002D3ED8" w:rsidRPr="001B452E">
        <w:rPr>
          <w:color w:val="000000" w:themeColor="text1"/>
          <w:lang w:val="el-GR"/>
        </w:rPr>
        <w:t>’ φάση)</w:t>
      </w:r>
      <w:r w:rsidRPr="001B452E">
        <w:rPr>
          <w:color w:val="000000" w:themeColor="text1"/>
          <w:lang w:val="el-GR"/>
        </w:rPr>
        <w:t>, μετά την ολοκλήρωση της εκδήλωσης ενδιαφέροντος</w:t>
      </w:r>
      <w:r w:rsidR="00C01668" w:rsidRPr="001B452E">
        <w:rPr>
          <w:color w:val="000000" w:themeColor="text1"/>
          <w:lang w:val="el-GR"/>
        </w:rPr>
        <w:t>, με βάση τον διαθέσιμο προϋπολογισμό του προγράμματος, ο οποίος και υπολογίζεται στα 500 εκατ. ευρώ</w:t>
      </w:r>
      <w:r w:rsidR="00E706B9" w:rsidRPr="001B452E">
        <w:rPr>
          <w:color w:val="000000" w:themeColor="text1"/>
          <w:lang w:val="el-GR"/>
        </w:rPr>
        <w:t>.</w:t>
      </w:r>
    </w:p>
    <w:p w:rsidR="00BA37D0" w:rsidRPr="001B452E" w:rsidRDefault="00BA37D0" w:rsidP="002D3ED8">
      <w:pPr>
        <w:spacing w:after="0" w:line="240" w:lineRule="auto"/>
        <w:jc w:val="both"/>
        <w:rPr>
          <w:color w:val="000000" w:themeColor="text1"/>
          <w:lang w:val="el-GR"/>
        </w:rPr>
      </w:pPr>
    </w:p>
    <w:p w:rsidR="006345D1" w:rsidRPr="001B452E" w:rsidRDefault="00BA37D0" w:rsidP="002D3ED8">
      <w:pPr>
        <w:spacing w:after="0" w:line="240" w:lineRule="auto"/>
        <w:jc w:val="both"/>
        <w:rPr>
          <w:color w:val="000000" w:themeColor="text1"/>
          <w:lang w:val="el-GR"/>
        </w:rPr>
      </w:pPr>
      <w:r w:rsidRPr="001B452E">
        <w:rPr>
          <w:color w:val="000000" w:themeColor="text1"/>
          <w:lang w:val="el-GR"/>
        </w:rPr>
        <w:t xml:space="preserve">Όπως είχε ήδη σημειωθεί από την αρχική ανακοίνωση του μέτρου, οι </w:t>
      </w:r>
      <w:r w:rsidR="006345D1" w:rsidRPr="001B452E">
        <w:rPr>
          <w:color w:val="000000" w:themeColor="text1"/>
          <w:lang w:val="el-GR"/>
        </w:rPr>
        <w:t>δικαιούχοι υποχρεούνται να διατηρήσουν κατά μέσο όρο τον αριθμό του προσωπικού που απασχολούν</w:t>
      </w:r>
      <w:r w:rsidR="00E706B9" w:rsidRPr="001B452E">
        <w:rPr>
          <w:color w:val="000000" w:themeColor="text1"/>
          <w:lang w:val="el-GR"/>
        </w:rPr>
        <w:t>,</w:t>
      </w:r>
      <w:r w:rsidR="006345D1" w:rsidRPr="001B452E">
        <w:rPr>
          <w:color w:val="000000" w:themeColor="text1"/>
          <w:lang w:val="el-GR"/>
        </w:rPr>
        <w:t xml:space="preserve"> έως την 31</w:t>
      </w:r>
      <w:r w:rsidR="006345D1" w:rsidRPr="001B452E">
        <w:rPr>
          <w:color w:val="000000" w:themeColor="text1"/>
          <w:vertAlign w:val="superscript"/>
          <w:lang w:val="el-GR"/>
        </w:rPr>
        <w:t>η</w:t>
      </w:r>
      <w:r w:rsidR="006345D1" w:rsidRPr="001B452E">
        <w:rPr>
          <w:color w:val="000000" w:themeColor="text1"/>
          <w:lang w:val="el-GR"/>
        </w:rPr>
        <w:t xml:space="preserve"> </w:t>
      </w:r>
      <w:r w:rsidR="001E067F" w:rsidRPr="001B452E">
        <w:rPr>
          <w:color w:val="000000" w:themeColor="text1"/>
          <w:lang w:val="el-GR"/>
        </w:rPr>
        <w:t>Δεκεμβρίου 2021</w:t>
      </w:r>
      <w:r w:rsidR="006345D1" w:rsidRPr="001B452E">
        <w:rPr>
          <w:color w:val="000000" w:themeColor="text1"/>
          <w:lang w:val="el-GR"/>
        </w:rPr>
        <w:t xml:space="preserve">. </w:t>
      </w:r>
    </w:p>
    <w:p w:rsidR="00FF4CD5" w:rsidRPr="001B452E" w:rsidRDefault="00FF4CD5" w:rsidP="002D3ED8">
      <w:pPr>
        <w:spacing w:after="0" w:line="240" w:lineRule="auto"/>
        <w:jc w:val="both"/>
        <w:rPr>
          <w:color w:val="000000" w:themeColor="text1"/>
          <w:lang w:val="el-GR"/>
        </w:rPr>
      </w:pPr>
    </w:p>
    <w:p w:rsidR="0025176F" w:rsidRPr="001B452E" w:rsidRDefault="00FF4CD5" w:rsidP="0025176F">
      <w:pPr>
        <w:spacing w:after="0" w:line="240" w:lineRule="auto"/>
        <w:jc w:val="both"/>
        <w:rPr>
          <w:color w:val="000000" w:themeColor="text1"/>
          <w:lang w:val="el-GR"/>
        </w:rPr>
      </w:pPr>
      <w:r w:rsidRPr="001B452E">
        <w:rPr>
          <w:color w:val="000000" w:themeColor="text1"/>
          <w:lang w:val="el-GR"/>
        </w:rPr>
        <w:t>Σε αυ</w:t>
      </w:r>
      <w:r w:rsidR="00C4275F" w:rsidRPr="001B452E">
        <w:rPr>
          <w:color w:val="000000" w:themeColor="text1"/>
          <w:lang w:val="el-GR"/>
        </w:rPr>
        <w:t>τό</w:t>
      </w:r>
      <w:r w:rsidR="00E706B9" w:rsidRPr="001B452E">
        <w:rPr>
          <w:color w:val="000000" w:themeColor="text1"/>
          <w:lang w:val="el-GR"/>
        </w:rPr>
        <w:t xml:space="preserve"> το</w:t>
      </w:r>
      <w:r w:rsidR="00C4275F" w:rsidRPr="001B452E">
        <w:rPr>
          <w:color w:val="000000" w:themeColor="text1"/>
          <w:lang w:val="el-GR"/>
        </w:rPr>
        <w:t xml:space="preserve"> πλαίσιο, </w:t>
      </w:r>
      <w:r w:rsidR="0025176F" w:rsidRPr="001B452E">
        <w:rPr>
          <w:color w:val="000000" w:themeColor="text1"/>
          <w:lang w:val="el-GR"/>
        </w:rPr>
        <w:t>δύο είναι τα βήματα, που πρέπει να ακολουθήσουν από αύριο, 31 Μαΐου 2021, οι επιχειρήσεις, που θέλουν να ενταχθούν στο νέο μέτρο ενίσχυσης με τη μορφή επιδότησης παγίων δαπανών:</w:t>
      </w:r>
    </w:p>
    <w:p w:rsidR="0025176F" w:rsidRPr="001B452E" w:rsidRDefault="001B452E" w:rsidP="00E706B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B452E">
        <w:rPr>
          <w:color w:val="000000" w:themeColor="text1"/>
        </w:rPr>
        <w:t>Να υποβάλουν, μέχρι τη</w:t>
      </w:r>
      <w:r w:rsidR="0025176F" w:rsidRPr="001B452E">
        <w:rPr>
          <w:color w:val="000000" w:themeColor="text1"/>
        </w:rPr>
        <w:t xml:space="preserve"> 17</w:t>
      </w:r>
      <w:r w:rsidR="0025176F" w:rsidRPr="001B452E">
        <w:rPr>
          <w:color w:val="000000" w:themeColor="text1"/>
          <w:vertAlign w:val="superscript"/>
        </w:rPr>
        <w:t>η</w:t>
      </w:r>
      <w:r w:rsidR="0025176F" w:rsidRPr="001B452E">
        <w:rPr>
          <w:color w:val="000000" w:themeColor="text1"/>
        </w:rPr>
        <w:t xml:space="preserve"> Ιουνίου 2021, αίτηση εκδήλωσης ενδιαφέροντος στην πλατφόρμα myBusinessSupport της Ανεξάρτητης Αρχής Δημοσίων Εσόδων (ΑΑΔΕ).</w:t>
      </w:r>
    </w:p>
    <w:p w:rsidR="00FF4CD5" w:rsidRPr="001B452E" w:rsidRDefault="0025176F" w:rsidP="00E706B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B452E">
        <w:rPr>
          <w:color w:val="000000" w:themeColor="text1"/>
        </w:rPr>
        <w:t>Να συμπληρώσουν το έντυπο Ε3, το οποίο θα μπορεί να οριστικοποιηθεί χωρίς να είναι απαραίτητη και η υποβολή</w:t>
      </w:r>
      <w:r w:rsidR="00E706B9" w:rsidRPr="001B452E">
        <w:rPr>
          <w:color w:val="000000" w:themeColor="text1"/>
        </w:rPr>
        <w:t xml:space="preserve"> δήλωσης φορολογίας εισοδήματος</w:t>
      </w:r>
      <w:r w:rsidRPr="001B452E">
        <w:rPr>
          <w:color w:val="000000" w:themeColor="text1"/>
        </w:rPr>
        <w:t xml:space="preserve"> φυσικών και νομικών προσώπων.</w:t>
      </w:r>
    </w:p>
    <w:sectPr w:rsidR="00FF4CD5" w:rsidRPr="001B452E" w:rsidSect="00E706B9"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12" w:rsidRDefault="007C5912" w:rsidP="005F4E9C">
      <w:pPr>
        <w:spacing w:after="0" w:line="240" w:lineRule="auto"/>
      </w:pPr>
      <w:r>
        <w:separator/>
      </w:r>
    </w:p>
  </w:endnote>
  <w:endnote w:type="continuationSeparator" w:id="0">
    <w:p w:rsidR="007C5912" w:rsidRDefault="007C5912" w:rsidP="005F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3314"/>
      <w:docPartObj>
        <w:docPartGallery w:val="Page Numbers (Bottom of Page)"/>
        <w:docPartUnique/>
      </w:docPartObj>
    </w:sdtPr>
    <w:sdtContent>
      <w:p w:rsidR="005F4E9C" w:rsidRDefault="005F4E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4E9C">
          <w:rPr>
            <w:noProof/>
            <w:lang w:val="el-GR"/>
          </w:rPr>
          <w:t>1</w:t>
        </w:r>
        <w:r>
          <w:fldChar w:fldCharType="end"/>
        </w:r>
      </w:p>
    </w:sdtContent>
  </w:sdt>
  <w:p w:rsidR="005F4E9C" w:rsidRDefault="005F4E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12" w:rsidRDefault="007C5912" w:rsidP="005F4E9C">
      <w:pPr>
        <w:spacing w:after="0" w:line="240" w:lineRule="auto"/>
      </w:pPr>
      <w:r>
        <w:separator/>
      </w:r>
    </w:p>
  </w:footnote>
  <w:footnote w:type="continuationSeparator" w:id="0">
    <w:p w:rsidR="007C5912" w:rsidRDefault="007C5912" w:rsidP="005F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6E7A8D"/>
    <w:multiLevelType w:val="hybridMultilevel"/>
    <w:tmpl w:val="8904E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5612"/>
    <w:multiLevelType w:val="hybridMultilevel"/>
    <w:tmpl w:val="98F6A8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2E3E"/>
    <w:multiLevelType w:val="hybridMultilevel"/>
    <w:tmpl w:val="DFEC080A"/>
    <w:lvl w:ilvl="0" w:tplc="EDE2A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7667"/>
    <w:multiLevelType w:val="hybridMultilevel"/>
    <w:tmpl w:val="1F50A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560B2"/>
    <w:multiLevelType w:val="hybridMultilevel"/>
    <w:tmpl w:val="B2AC1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15B52"/>
    <w:multiLevelType w:val="hybridMultilevel"/>
    <w:tmpl w:val="2CFC1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1"/>
    <w:rsid w:val="00010473"/>
    <w:rsid w:val="00082692"/>
    <w:rsid w:val="001B452E"/>
    <w:rsid w:val="001D349C"/>
    <w:rsid w:val="001E067F"/>
    <w:rsid w:val="0025176F"/>
    <w:rsid w:val="002D3ED8"/>
    <w:rsid w:val="002E6D7F"/>
    <w:rsid w:val="004333D3"/>
    <w:rsid w:val="004955AA"/>
    <w:rsid w:val="005C69F9"/>
    <w:rsid w:val="005F4E9C"/>
    <w:rsid w:val="006345D1"/>
    <w:rsid w:val="007A132B"/>
    <w:rsid w:val="007C037D"/>
    <w:rsid w:val="007C5912"/>
    <w:rsid w:val="00BA37D0"/>
    <w:rsid w:val="00C01668"/>
    <w:rsid w:val="00C4275F"/>
    <w:rsid w:val="00E10293"/>
    <w:rsid w:val="00E706B9"/>
    <w:rsid w:val="00F62C9C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9F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9F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D1"/>
    <w:pPr>
      <w:spacing w:after="200" w:line="276" w:lineRule="auto"/>
      <w:ind w:left="720"/>
      <w:contextualSpacing/>
    </w:pPr>
    <w:rPr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5C69F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5C69F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mesotitlos">
    <w:name w:val="mesotitlos"/>
    <w:basedOn w:val="a0"/>
    <w:rsid w:val="005C69F9"/>
  </w:style>
  <w:style w:type="paragraph" w:styleId="a4">
    <w:name w:val="Balloon Text"/>
    <w:basedOn w:val="a"/>
    <w:link w:val="Char"/>
    <w:uiPriority w:val="99"/>
    <w:semiHidden/>
    <w:unhideWhenUsed/>
    <w:rsid w:val="00E7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06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4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F4E9C"/>
  </w:style>
  <w:style w:type="paragraph" w:styleId="a6">
    <w:name w:val="footer"/>
    <w:basedOn w:val="a"/>
    <w:link w:val="Char1"/>
    <w:uiPriority w:val="99"/>
    <w:unhideWhenUsed/>
    <w:rsid w:val="005F4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F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9F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9F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D1"/>
    <w:pPr>
      <w:spacing w:after="200" w:line="276" w:lineRule="auto"/>
      <w:ind w:left="720"/>
      <w:contextualSpacing/>
    </w:pPr>
    <w:rPr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5C69F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5C69F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mesotitlos">
    <w:name w:val="mesotitlos"/>
    <w:basedOn w:val="a0"/>
    <w:rsid w:val="005C69F9"/>
  </w:style>
  <w:style w:type="paragraph" w:styleId="a4">
    <w:name w:val="Balloon Text"/>
    <w:basedOn w:val="a"/>
    <w:link w:val="Char"/>
    <w:uiPriority w:val="99"/>
    <w:semiHidden/>
    <w:unhideWhenUsed/>
    <w:rsid w:val="00E7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06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4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F4E9C"/>
  </w:style>
  <w:style w:type="paragraph" w:styleId="a6">
    <w:name w:val="footer"/>
    <w:basedOn w:val="a"/>
    <w:link w:val="Char1"/>
    <w:uiPriority w:val="99"/>
    <w:unhideWhenUsed/>
    <w:rsid w:val="005F4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F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iiluUEluqEA/R9azs5KQbgI/AAAAAAAAAAM/iQoPv6m4Jwo/s320/%CE%B5%CE%B8%CE%BD%CE%BF%CF%83%CE%B7%CE%BC%CE%BF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Marios</cp:lastModifiedBy>
  <cp:revision>3</cp:revision>
  <dcterms:created xsi:type="dcterms:W3CDTF">2021-05-30T19:23:00Z</dcterms:created>
  <dcterms:modified xsi:type="dcterms:W3CDTF">2021-05-30T20:04:00Z</dcterms:modified>
</cp:coreProperties>
</file>