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0" w:rsidRPr="006C2DE0" w:rsidRDefault="006C2DE0" w:rsidP="006C2DE0">
      <w:pPr>
        <w:pBdr>
          <w:bottom w:val="single" w:sz="6" w:space="0" w:color="00000A"/>
        </w:pBdr>
        <w:spacing w:after="0" w:line="240" w:lineRule="auto"/>
        <w:ind w:firstLine="720"/>
        <w:jc w:val="both"/>
        <w:rPr>
          <w:rFonts w:cstheme="minorHAnsi"/>
          <w:color w:val="000000" w:themeColor="text1"/>
        </w:rPr>
      </w:pPr>
      <w:r w:rsidRPr="006C2DE0">
        <w:rPr>
          <w:noProof/>
          <w:color w:val="000000" w:themeColor="text1"/>
          <w:lang w:eastAsia="el-GR"/>
        </w:rPr>
        <w:drawing>
          <wp:inline distT="0" distB="0" distL="0" distR="0">
            <wp:extent cx="659765" cy="668020"/>
            <wp:effectExtent l="0" t="0" r="0" b="0"/>
            <wp:docPr id="1" name="Εικόνα 1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0" w:rsidRPr="006C2DE0" w:rsidRDefault="006C2DE0" w:rsidP="006C2DE0">
      <w:pPr>
        <w:pBdr>
          <w:bottom w:val="single" w:sz="6" w:space="0" w:color="00000A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6C2DE0">
        <w:rPr>
          <w:rFonts w:cstheme="minorHAnsi"/>
          <w:color w:val="000000" w:themeColor="text1"/>
        </w:rPr>
        <w:t>ΕΛΛΗΝΙΚΗ ΔΗΜΟΚΡΑΤΙΑ</w:t>
      </w:r>
    </w:p>
    <w:p w:rsidR="006C2DE0" w:rsidRPr="006C2DE0" w:rsidRDefault="006C2DE0" w:rsidP="006C2DE0">
      <w:pPr>
        <w:pStyle w:val="Heading2"/>
        <w:keepLines w:val="0"/>
        <w:numPr>
          <w:ilvl w:val="1"/>
          <w:numId w:val="1"/>
        </w:numPr>
        <w:pBdr>
          <w:top w:val="single" w:sz="6" w:space="1" w:color="00000A"/>
          <w:bottom w:val="single" w:sz="6" w:space="2" w:color="00000A"/>
        </w:pBdr>
        <w:suppressAutoHyphens/>
        <w:spacing w:before="0"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C2DE0">
        <w:rPr>
          <w:rFonts w:cstheme="minorHAnsi"/>
          <w:color w:val="000000" w:themeColor="text1"/>
          <w:sz w:val="22"/>
          <w:szCs w:val="22"/>
        </w:rPr>
        <w:t>ΥΠΟΥΡΓΕΙΟ ΟΙΚΟΝΟΜΙΚΩΝ</w:t>
      </w:r>
    </w:p>
    <w:p w:rsidR="006C2DE0" w:rsidRPr="006C2DE0" w:rsidRDefault="006C2DE0" w:rsidP="006C2DE0">
      <w:pPr>
        <w:pStyle w:val="Heading3"/>
        <w:keepLines w:val="0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2DE0">
        <w:rPr>
          <w:rFonts w:cstheme="minorHAnsi"/>
          <w:color w:val="000000" w:themeColor="text1"/>
          <w:sz w:val="22"/>
          <w:szCs w:val="22"/>
        </w:rPr>
        <w:t>Νίκης 5-7</w:t>
      </w:r>
    </w:p>
    <w:p w:rsidR="006C2DE0" w:rsidRPr="006C2DE0" w:rsidRDefault="006C2DE0" w:rsidP="006C2DE0">
      <w:pPr>
        <w:pStyle w:val="Heading3"/>
        <w:keepLines w:val="0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2DE0">
        <w:rPr>
          <w:rFonts w:cstheme="minorHAnsi"/>
          <w:color w:val="000000" w:themeColor="text1"/>
          <w:sz w:val="22"/>
          <w:szCs w:val="22"/>
        </w:rPr>
        <w:t>10563 Αθήνα</w:t>
      </w:r>
    </w:p>
    <w:p w:rsidR="006C2DE0" w:rsidRPr="006C2DE0" w:rsidRDefault="006C2DE0" w:rsidP="006C2DE0">
      <w:pPr>
        <w:spacing w:after="0" w:line="240" w:lineRule="auto"/>
        <w:rPr>
          <w:rFonts w:cstheme="minorHAnsi"/>
          <w:b/>
          <w:color w:val="000000" w:themeColor="text1"/>
        </w:rPr>
      </w:pPr>
      <w:r w:rsidRPr="006C2DE0">
        <w:rPr>
          <w:rFonts w:cstheme="minorHAnsi"/>
          <w:b/>
          <w:color w:val="000000" w:themeColor="text1"/>
        </w:rPr>
        <w:t xml:space="preserve">ΓΡΑΦΕΙΟ ΤΥΠΟΥ </w:t>
      </w:r>
      <w:r w:rsidRPr="006C2DE0">
        <w:rPr>
          <w:rFonts w:cstheme="minorHAnsi"/>
          <w:b/>
          <w:color w:val="000000" w:themeColor="text1"/>
        </w:rPr>
        <w:tab/>
      </w:r>
      <w:r w:rsidRPr="006C2DE0">
        <w:rPr>
          <w:rFonts w:cstheme="minorHAnsi"/>
          <w:b/>
          <w:color w:val="000000" w:themeColor="text1"/>
        </w:rPr>
        <w:tab/>
      </w:r>
      <w:r w:rsidRPr="006C2DE0">
        <w:rPr>
          <w:rFonts w:cstheme="minorHAnsi"/>
          <w:b/>
          <w:color w:val="000000" w:themeColor="text1"/>
        </w:rPr>
        <w:tab/>
        <w:t xml:space="preserve">   </w:t>
      </w:r>
      <w:r w:rsidRPr="006C2DE0">
        <w:rPr>
          <w:rFonts w:cstheme="minorHAnsi"/>
          <w:b/>
          <w:color w:val="000000" w:themeColor="text1"/>
        </w:rPr>
        <w:tab/>
      </w:r>
      <w:r w:rsidRPr="006C2DE0">
        <w:rPr>
          <w:rFonts w:cstheme="minorHAnsi"/>
          <w:b/>
          <w:color w:val="000000" w:themeColor="text1"/>
        </w:rPr>
        <w:tab/>
        <w:t xml:space="preserve">  </w:t>
      </w:r>
    </w:p>
    <w:p w:rsidR="006C2DE0" w:rsidRPr="006C2DE0" w:rsidRDefault="006C2DE0" w:rsidP="006C2DE0">
      <w:pPr>
        <w:pBdr>
          <w:bottom w:val="single" w:sz="6" w:space="1" w:color="00000A"/>
        </w:pBdr>
        <w:spacing w:after="0" w:line="240" w:lineRule="auto"/>
        <w:rPr>
          <w:rFonts w:cstheme="minorHAnsi"/>
          <w:b/>
          <w:color w:val="000000" w:themeColor="text1"/>
        </w:rPr>
      </w:pPr>
      <w:r w:rsidRPr="006C2DE0">
        <w:rPr>
          <w:rFonts w:cstheme="minorHAnsi"/>
          <w:b/>
          <w:color w:val="000000" w:themeColor="text1"/>
        </w:rPr>
        <w:t>e-</w:t>
      </w:r>
      <w:proofErr w:type="spellStart"/>
      <w:r w:rsidRPr="006C2DE0">
        <w:rPr>
          <w:rFonts w:cstheme="minorHAnsi"/>
          <w:b/>
          <w:color w:val="000000" w:themeColor="text1"/>
        </w:rPr>
        <w:t>mail:</w:t>
      </w:r>
      <w:proofErr w:type="spellEnd"/>
      <w:r w:rsidRPr="006C2DE0">
        <w:rPr>
          <w:rFonts w:cstheme="minorHAnsi"/>
          <w:b/>
          <w:color w:val="000000" w:themeColor="text1"/>
        </w:rPr>
        <w:t xml:space="preserve"> press@minfin.gr</w:t>
      </w:r>
    </w:p>
    <w:p w:rsidR="006C2DE0" w:rsidRPr="006C2DE0" w:rsidRDefault="006C2DE0" w:rsidP="006C2DE0">
      <w:pPr>
        <w:spacing w:after="0" w:line="240" w:lineRule="auto"/>
        <w:jc w:val="both"/>
        <w:rPr>
          <w:rStyle w:val="mesotitlos"/>
          <w:rFonts w:eastAsia="Μοντέρνα" w:cstheme="minorHAnsi"/>
          <w:bCs/>
          <w:color w:val="000000" w:themeColor="text1"/>
        </w:rPr>
      </w:pPr>
    </w:p>
    <w:p w:rsidR="006C2DE0" w:rsidRPr="006C2DE0" w:rsidRDefault="006C2DE0" w:rsidP="006C2DE0">
      <w:pPr>
        <w:spacing w:after="0" w:line="240" w:lineRule="auto"/>
        <w:jc w:val="right"/>
        <w:rPr>
          <w:color w:val="000000" w:themeColor="text1"/>
        </w:rPr>
      </w:pPr>
      <w:r w:rsidRPr="006C2DE0">
        <w:rPr>
          <w:rStyle w:val="mesotitlos"/>
          <w:rFonts w:eastAsia="Μοντέρνα" w:cstheme="minorHAnsi"/>
          <w:b/>
          <w:color w:val="000000" w:themeColor="text1"/>
        </w:rPr>
        <w:t>Δευτέρα, 11 Ιουλίου 2022</w:t>
      </w:r>
    </w:p>
    <w:p w:rsidR="006C2DE0" w:rsidRPr="006C2DE0" w:rsidRDefault="006C2DE0" w:rsidP="006C2DE0">
      <w:pPr>
        <w:spacing w:after="0" w:line="240" w:lineRule="auto"/>
        <w:jc w:val="center"/>
        <w:rPr>
          <w:rFonts w:cstheme="minorHAnsi"/>
          <w:b/>
          <w:iCs/>
          <w:color w:val="000000" w:themeColor="text1"/>
        </w:rPr>
      </w:pPr>
    </w:p>
    <w:p w:rsidR="006C2DE0" w:rsidRPr="006C2DE0" w:rsidRDefault="006C2DE0" w:rsidP="006C2DE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C2DE0">
        <w:rPr>
          <w:rFonts w:cstheme="minorHAnsi"/>
          <w:b/>
          <w:iCs/>
          <w:color w:val="000000" w:themeColor="text1"/>
          <w:sz w:val="24"/>
          <w:szCs w:val="24"/>
        </w:rPr>
        <w:t>Δελτίο Τύπου</w:t>
      </w:r>
    </w:p>
    <w:p w:rsidR="006C2DE0" w:rsidRPr="006C2DE0" w:rsidRDefault="006C2DE0" w:rsidP="006C2DE0">
      <w:pPr>
        <w:spacing w:after="0" w:line="240" w:lineRule="auto"/>
        <w:jc w:val="center"/>
        <w:rPr>
          <w:rFonts w:cstheme="minorHAnsi"/>
          <w:b/>
          <w:iCs/>
          <w:color w:val="000000" w:themeColor="text1"/>
          <w:sz w:val="24"/>
          <w:szCs w:val="24"/>
        </w:rPr>
      </w:pPr>
    </w:p>
    <w:p w:rsidR="006C2DE0" w:rsidRPr="006C2DE0" w:rsidRDefault="006C2DE0" w:rsidP="006C2D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</w:pPr>
    </w:p>
    <w:p w:rsidR="006C2DE0" w:rsidRDefault="006C2DE0" w:rsidP="006C2DE0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_DdeLink__48_384196284"/>
      <w:bookmarkEnd w:id="0"/>
      <w:r w:rsidRPr="006C2DE0">
        <w:rPr>
          <w:rFonts w:ascii="Calibri" w:hAnsi="Calibri" w:cs="Calibri"/>
          <w:b/>
          <w:color w:val="000000" w:themeColor="text1"/>
          <w:sz w:val="24"/>
          <w:szCs w:val="24"/>
        </w:rPr>
        <w:t>Κατάθεση αίτησης για ένταξη στο πρόγραμμα «Ηρακλής ΙΙ»</w:t>
      </w:r>
    </w:p>
    <w:p w:rsidR="006C2DE0" w:rsidRPr="006C2DE0" w:rsidRDefault="006C2DE0" w:rsidP="006C2DE0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C2DE0">
        <w:rPr>
          <w:rFonts w:ascii="Calibri" w:hAnsi="Calibri" w:cs="Calibri"/>
          <w:b/>
          <w:color w:val="000000" w:themeColor="text1"/>
          <w:sz w:val="24"/>
          <w:szCs w:val="24"/>
        </w:rPr>
        <w:t>από την Τράπεζα Πειραιώς</w:t>
      </w:r>
    </w:p>
    <w:p w:rsidR="006C2DE0" w:rsidRPr="001072B3" w:rsidRDefault="006C2DE0" w:rsidP="006C2DE0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6C2DE0" w:rsidRPr="001072B3" w:rsidRDefault="006C2DE0" w:rsidP="006C2DE0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6C2DE0" w:rsidRPr="001072B3" w:rsidRDefault="006C2DE0" w:rsidP="006C2DE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072B3">
        <w:rPr>
          <w:rFonts w:ascii="Calibri" w:hAnsi="Calibri" w:cs="Calibri"/>
          <w:color w:val="000000" w:themeColor="text1"/>
        </w:rPr>
        <w:t xml:space="preserve">Κατατέθηκε σήμερα, Δευτέρα 11 Ιουλίου 2022 στο Υπουργείο Οικονομικών η τρίτη αίτηση από την Τράπεζα Πειραιώς για ένταξη στο πρόγραμμα παροχής εγγυήσεων του Ελληνικού Δημοσίου σε </w:t>
      </w:r>
      <w:proofErr w:type="spellStart"/>
      <w:r w:rsidRPr="001072B3">
        <w:rPr>
          <w:rFonts w:ascii="Calibri" w:hAnsi="Calibri" w:cs="Calibri"/>
          <w:color w:val="000000" w:themeColor="text1"/>
        </w:rPr>
        <w:t>τιτλοποιήσεις</w:t>
      </w:r>
      <w:proofErr w:type="spellEnd"/>
      <w:r w:rsidRPr="001072B3">
        <w:rPr>
          <w:rFonts w:ascii="Calibri" w:hAnsi="Calibri" w:cs="Calibri"/>
          <w:color w:val="000000" w:themeColor="text1"/>
        </w:rPr>
        <w:t xml:space="preserve"> πιστωτικών ιδρυμάτων «Ηρακλής </w:t>
      </w:r>
      <w:r w:rsidRPr="001072B3">
        <w:rPr>
          <w:rFonts w:ascii="Calibri" w:hAnsi="Calibri" w:cs="Calibri"/>
          <w:color w:val="000000" w:themeColor="text1"/>
          <w:lang w:val="en-US"/>
        </w:rPr>
        <w:t>II</w:t>
      </w:r>
      <w:r w:rsidRPr="001072B3">
        <w:rPr>
          <w:rFonts w:ascii="Calibri" w:hAnsi="Calibri" w:cs="Calibri"/>
          <w:color w:val="000000" w:themeColor="text1"/>
        </w:rPr>
        <w:t>».</w:t>
      </w:r>
    </w:p>
    <w:p w:rsidR="00ED1F7A" w:rsidRPr="001072B3" w:rsidRDefault="00ED1F7A" w:rsidP="006C2DE0">
      <w:pPr>
        <w:spacing w:after="0" w:line="240" w:lineRule="auto"/>
        <w:jc w:val="both"/>
        <w:rPr>
          <w:color w:val="000000" w:themeColor="text1"/>
        </w:rPr>
      </w:pPr>
    </w:p>
    <w:p w:rsidR="006C2DE0" w:rsidRPr="001072B3" w:rsidRDefault="006C2DE0" w:rsidP="006C2DE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072B3">
        <w:rPr>
          <w:rFonts w:ascii="Calibri" w:hAnsi="Calibri" w:cs="Calibri"/>
          <w:color w:val="000000" w:themeColor="text1"/>
        </w:rPr>
        <w:t xml:space="preserve">Η αίτηση αφορά την </w:t>
      </w:r>
      <w:proofErr w:type="spellStart"/>
      <w:r w:rsidRPr="001072B3">
        <w:rPr>
          <w:rFonts w:ascii="Calibri" w:hAnsi="Calibri" w:cs="Calibri"/>
          <w:color w:val="000000" w:themeColor="text1"/>
        </w:rPr>
        <w:t>τιτλοποίηση</w:t>
      </w:r>
      <w:proofErr w:type="spellEnd"/>
      <w:r w:rsidRPr="001072B3">
        <w:rPr>
          <w:rFonts w:ascii="Calibri" w:hAnsi="Calibri" w:cs="Calibri"/>
          <w:color w:val="000000" w:themeColor="text1"/>
        </w:rPr>
        <w:t xml:space="preserve"> δανείων της Τράπεζας Πειραιώς με την </w:t>
      </w:r>
      <w:proofErr w:type="spellStart"/>
      <w:r w:rsidRPr="001072B3">
        <w:rPr>
          <w:rFonts w:ascii="Calibri" w:hAnsi="Calibri" w:cs="Calibri"/>
          <w:color w:val="000000" w:themeColor="text1"/>
        </w:rPr>
        <w:t>κωδική</w:t>
      </w:r>
      <w:proofErr w:type="spellEnd"/>
      <w:r w:rsidRPr="001072B3">
        <w:rPr>
          <w:rFonts w:ascii="Calibri" w:hAnsi="Calibri" w:cs="Calibri"/>
          <w:color w:val="000000" w:themeColor="text1"/>
        </w:rPr>
        <w:t xml:space="preserve"> ονομασία </w:t>
      </w:r>
      <w:r w:rsidR="00ED1F7A" w:rsidRPr="001072B3">
        <w:rPr>
          <w:rFonts w:ascii="Calibri" w:hAnsi="Calibri" w:cs="Calibri"/>
          <w:color w:val="000000" w:themeColor="text1"/>
        </w:rPr>
        <w:t>“</w:t>
      </w:r>
      <w:r w:rsidR="001072B3" w:rsidRPr="001072B3">
        <w:rPr>
          <w:rFonts w:ascii="Calibri" w:eastAsia="Times New Roman" w:hAnsi="Calibri" w:cs="Calibri"/>
          <w:color w:val="000000" w:themeColor="text1"/>
          <w:lang w:val="en-US"/>
        </w:rPr>
        <w:t>Sunrise</w:t>
      </w:r>
      <w:r w:rsidR="001072B3" w:rsidRPr="001072B3">
        <w:rPr>
          <w:rFonts w:ascii="Calibri" w:eastAsia="Times New Roman" w:hAnsi="Calibri" w:cs="Calibri"/>
          <w:color w:val="000000" w:themeColor="text1"/>
        </w:rPr>
        <w:t xml:space="preserve"> </w:t>
      </w:r>
      <w:r w:rsidR="001072B3" w:rsidRPr="001072B3">
        <w:rPr>
          <w:rFonts w:ascii="Calibri" w:eastAsia="Times New Roman" w:hAnsi="Calibri" w:cs="Calibri"/>
          <w:color w:val="000000" w:themeColor="text1"/>
          <w:lang w:val="en-US"/>
        </w:rPr>
        <w:t>III</w:t>
      </w:r>
      <w:r w:rsidR="00ED1F7A" w:rsidRPr="001072B3">
        <w:rPr>
          <w:rFonts w:ascii="Calibri" w:eastAsia="Times New Roman" w:hAnsi="Calibri" w:cs="Calibri"/>
          <w:color w:val="000000" w:themeColor="text1"/>
        </w:rPr>
        <w:t>”</w:t>
      </w:r>
      <w:r w:rsidRPr="001072B3">
        <w:rPr>
          <w:rFonts w:ascii="Calibri" w:hAnsi="Calibri" w:cs="Calibri"/>
          <w:color w:val="000000" w:themeColor="text1"/>
        </w:rPr>
        <w:t xml:space="preserve">, συνολικής λογιστικής αξίας </w:t>
      </w:r>
      <w:r w:rsidR="001072B3" w:rsidRPr="001072B3">
        <w:rPr>
          <w:rFonts w:ascii="Calibri" w:hAnsi="Calibri" w:cs="Calibri"/>
          <w:color w:val="000000" w:themeColor="text1"/>
        </w:rPr>
        <w:t>506</w:t>
      </w:r>
      <w:r w:rsidRPr="001072B3">
        <w:rPr>
          <w:rFonts w:ascii="Calibri" w:hAnsi="Calibri" w:cs="Calibri"/>
          <w:b/>
          <w:color w:val="000000" w:themeColor="text1"/>
        </w:rPr>
        <w:t xml:space="preserve"> </w:t>
      </w:r>
      <w:r w:rsidR="001072B3" w:rsidRPr="001072B3">
        <w:rPr>
          <w:rFonts w:ascii="Calibri" w:hAnsi="Calibri" w:cs="Calibri"/>
          <w:color w:val="000000" w:themeColor="text1"/>
        </w:rPr>
        <w:t>εκατ</w:t>
      </w:r>
      <w:r w:rsidRPr="001072B3">
        <w:rPr>
          <w:rFonts w:ascii="Calibri" w:hAnsi="Calibri" w:cs="Calibri"/>
          <w:color w:val="000000" w:themeColor="text1"/>
        </w:rPr>
        <w:t>.</w:t>
      </w:r>
      <w:r w:rsidR="00ED1F7A" w:rsidRPr="001072B3">
        <w:rPr>
          <w:rFonts w:ascii="Calibri" w:hAnsi="Calibri" w:cs="Calibri"/>
          <w:color w:val="000000" w:themeColor="text1"/>
        </w:rPr>
        <w:t xml:space="preserve"> ευρώ</w:t>
      </w:r>
      <w:r w:rsidRPr="001072B3">
        <w:rPr>
          <w:rFonts w:ascii="Calibri" w:hAnsi="Calibri" w:cs="Calibri"/>
          <w:color w:val="000000" w:themeColor="text1"/>
        </w:rPr>
        <w:t>, προκειμένου να δοθεί η εγγύηση του Ελληνικού Δημοσίου, σύμφωνα με τον Ν.4649/2019, στις ομολογίες υψηλής εξοφλητικής</w:t>
      </w:r>
      <w:r w:rsidR="00ED1F7A" w:rsidRPr="001072B3">
        <w:rPr>
          <w:rFonts w:ascii="Calibri" w:hAnsi="Calibri" w:cs="Calibri"/>
          <w:color w:val="000000" w:themeColor="text1"/>
        </w:rPr>
        <w:t xml:space="preserve"> προτεραιότητας, αξίας </w:t>
      </w:r>
      <w:r w:rsidR="001072B3" w:rsidRPr="001072B3">
        <w:rPr>
          <w:rFonts w:ascii="Calibri" w:hAnsi="Calibri" w:cs="Calibri"/>
          <w:color w:val="000000" w:themeColor="text1"/>
        </w:rPr>
        <w:t>200</w:t>
      </w:r>
      <w:r w:rsidR="00ED1F7A" w:rsidRPr="001072B3">
        <w:rPr>
          <w:rFonts w:ascii="Calibri" w:hAnsi="Calibri" w:cs="Calibri"/>
          <w:color w:val="000000" w:themeColor="text1"/>
        </w:rPr>
        <w:t xml:space="preserve"> </w:t>
      </w:r>
      <w:r w:rsidR="001072B3" w:rsidRPr="001072B3">
        <w:rPr>
          <w:rFonts w:ascii="Calibri" w:hAnsi="Calibri" w:cs="Calibri"/>
          <w:color w:val="000000" w:themeColor="text1"/>
        </w:rPr>
        <w:t>εκατ</w:t>
      </w:r>
      <w:r w:rsidRPr="001072B3">
        <w:rPr>
          <w:rFonts w:ascii="Calibri" w:hAnsi="Calibri" w:cs="Calibri"/>
          <w:color w:val="000000" w:themeColor="text1"/>
        </w:rPr>
        <w:t>.</w:t>
      </w:r>
      <w:r w:rsidR="00ED1F7A" w:rsidRPr="001072B3">
        <w:rPr>
          <w:rFonts w:ascii="Calibri" w:hAnsi="Calibri" w:cs="Calibri"/>
          <w:color w:val="000000" w:themeColor="text1"/>
        </w:rPr>
        <w:t xml:space="preserve"> ευρώ.</w:t>
      </w:r>
    </w:p>
    <w:p w:rsidR="00ED1F7A" w:rsidRPr="001072B3" w:rsidRDefault="00ED1F7A" w:rsidP="006C2DE0">
      <w:pPr>
        <w:spacing w:after="0" w:line="240" w:lineRule="auto"/>
        <w:jc w:val="both"/>
        <w:rPr>
          <w:color w:val="000000" w:themeColor="text1"/>
        </w:rPr>
      </w:pPr>
    </w:p>
    <w:p w:rsidR="00ED1F7A" w:rsidRPr="001072B3" w:rsidRDefault="00ED1F7A" w:rsidP="006C2DE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072B3">
        <w:rPr>
          <w:rFonts w:ascii="Calibri" w:hAnsi="Calibri" w:cs="Calibri"/>
          <w:color w:val="000000" w:themeColor="text1"/>
        </w:rPr>
        <w:t>Μετά την υποβολή της σημερινής αίτησης από την</w:t>
      </w:r>
      <w:r w:rsidR="006C2DE0" w:rsidRPr="001072B3">
        <w:rPr>
          <w:rFonts w:ascii="Calibri" w:hAnsi="Calibri" w:cs="Calibri"/>
          <w:color w:val="000000" w:themeColor="text1"/>
        </w:rPr>
        <w:t xml:space="preserve"> Τράπεζα Πειραιώς, </w:t>
      </w:r>
      <w:r w:rsidRPr="001072B3">
        <w:rPr>
          <w:rFonts w:ascii="Calibri" w:hAnsi="Calibri" w:cs="Calibri"/>
          <w:color w:val="000000" w:themeColor="text1"/>
        </w:rPr>
        <w:t xml:space="preserve">ο συνολικός αριθμός των </w:t>
      </w:r>
      <w:proofErr w:type="spellStart"/>
      <w:r w:rsidRPr="001072B3">
        <w:rPr>
          <w:rFonts w:ascii="Calibri" w:hAnsi="Calibri" w:cs="Calibri"/>
          <w:color w:val="000000" w:themeColor="text1"/>
        </w:rPr>
        <w:t>υποβληθεισών</w:t>
      </w:r>
      <w:proofErr w:type="spellEnd"/>
      <w:r w:rsidRPr="001072B3">
        <w:rPr>
          <w:rFonts w:ascii="Calibri" w:hAnsi="Calibri" w:cs="Calibri"/>
          <w:color w:val="000000" w:themeColor="text1"/>
        </w:rPr>
        <w:t xml:space="preserve"> αιτήσεων για ένταξη στο πρόγραμμα «Ηρακλής ΙΙ» φθάνει τις έξι.</w:t>
      </w:r>
    </w:p>
    <w:sectPr w:rsidR="00ED1F7A" w:rsidRPr="001072B3" w:rsidSect="00133FC1">
      <w:footerReference w:type="default" r:id="rId8"/>
      <w:pgSz w:w="11906" w:h="16838"/>
      <w:pgMar w:top="1440" w:right="1800" w:bottom="1440" w:left="180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66" w:rsidRDefault="00387B66" w:rsidP="006F73B0">
      <w:pPr>
        <w:spacing w:after="0" w:line="240" w:lineRule="auto"/>
      </w:pPr>
      <w:r>
        <w:separator/>
      </w:r>
    </w:p>
  </w:endnote>
  <w:endnote w:type="continuationSeparator" w:id="0">
    <w:p w:rsidR="00387B66" w:rsidRDefault="00387B66" w:rsidP="006F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837049"/>
      <w:docPartObj>
        <w:docPartGallery w:val="Page Numbers (Bottom of Page)"/>
        <w:docPartUnique/>
      </w:docPartObj>
    </w:sdtPr>
    <w:sdtContent>
      <w:p w:rsidR="00133FC1" w:rsidRDefault="006F73B0">
        <w:pPr>
          <w:pStyle w:val="Footer"/>
          <w:jc w:val="center"/>
        </w:pPr>
      </w:p>
    </w:sdtContent>
  </w:sdt>
  <w:p w:rsidR="00133FC1" w:rsidRDefault="00387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66" w:rsidRDefault="00387B66" w:rsidP="006F73B0">
      <w:pPr>
        <w:spacing w:after="0" w:line="240" w:lineRule="auto"/>
      </w:pPr>
      <w:r>
        <w:separator/>
      </w:r>
    </w:p>
  </w:footnote>
  <w:footnote w:type="continuationSeparator" w:id="0">
    <w:p w:rsidR="00387B66" w:rsidRDefault="00387B66" w:rsidP="006F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3A"/>
    <w:multiLevelType w:val="multilevel"/>
    <w:tmpl w:val="48624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E0"/>
    <w:rsid w:val="001072B3"/>
    <w:rsid w:val="00387B66"/>
    <w:rsid w:val="003E54CD"/>
    <w:rsid w:val="006C2DE0"/>
    <w:rsid w:val="006F73B0"/>
    <w:rsid w:val="00970DFF"/>
    <w:rsid w:val="00D31344"/>
    <w:rsid w:val="00E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qFormat/>
    <w:rsid w:val="006C2DE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l-GR"/>
    </w:rPr>
  </w:style>
  <w:style w:type="paragraph" w:customStyle="1" w:styleId="Heading3">
    <w:name w:val="Heading 3"/>
    <w:basedOn w:val="a"/>
    <w:link w:val="3Char"/>
    <w:qFormat/>
    <w:rsid w:val="006C2DE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Heading2"/>
    <w:qFormat/>
    <w:rsid w:val="006C2DE0"/>
    <w:rPr>
      <w:rFonts w:ascii="Calibri" w:eastAsia="Calibri" w:hAnsi="Calibri" w:cs="Calibri"/>
      <w:b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Heading3"/>
    <w:qFormat/>
    <w:rsid w:val="006C2DE0"/>
    <w:rPr>
      <w:rFonts w:ascii="Calibri" w:eastAsia="Calibri" w:hAnsi="Calibri" w:cs="Calibri"/>
      <w:b/>
      <w:sz w:val="28"/>
      <w:szCs w:val="28"/>
      <w:lang w:eastAsia="el-GR"/>
    </w:rPr>
  </w:style>
  <w:style w:type="character" w:customStyle="1" w:styleId="mesotitlos">
    <w:name w:val="mesotitlos"/>
    <w:basedOn w:val="a0"/>
    <w:qFormat/>
    <w:rsid w:val="006C2DE0"/>
  </w:style>
  <w:style w:type="paragraph" w:customStyle="1" w:styleId="Footer">
    <w:name w:val="Footer"/>
    <w:basedOn w:val="a"/>
    <w:uiPriority w:val="99"/>
    <w:unhideWhenUsed/>
    <w:rsid w:val="006C2DE0"/>
    <w:pPr>
      <w:tabs>
        <w:tab w:val="center" w:pos="4153"/>
        <w:tab w:val="right" w:pos="8306"/>
      </w:tabs>
      <w:spacing w:after="0" w:line="24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6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2</cp:revision>
  <dcterms:created xsi:type="dcterms:W3CDTF">2022-07-11T13:43:00Z</dcterms:created>
  <dcterms:modified xsi:type="dcterms:W3CDTF">2022-07-11T14:16:00Z</dcterms:modified>
</cp:coreProperties>
</file>