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9" w:rsidRPr="00D638B2" w:rsidRDefault="00DA48E6" w:rsidP="00474639">
      <w:pPr>
        <w:pBdr>
          <w:bottom w:val="single" w:sz="6" w:space="0" w:color="000001"/>
        </w:pBdr>
        <w:spacing w:after="0" w:line="240" w:lineRule="auto"/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3760056</wp:posOffset>
            </wp:positionH>
            <wp:positionV relativeFrom="paragraph">
              <wp:posOffset>120042</wp:posOffset>
            </wp:positionV>
            <wp:extent cx="1531454" cy="43732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639">
        <w:rPr>
          <w:noProof/>
        </w:rPr>
        <w:drawing>
          <wp:inline distT="0" distB="0" distL="0" distR="0">
            <wp:extent cx="659765" cy="668020"/>
            <wp:effectExtent l="19050" t="0" r="6985" b="0"/>
            <wp:docPr id="2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39" w:rsidRPr="00D638B2" w:rsidRDefault="00474639" w:rsidP="00474639">
      <w:pPr>
        <w:pBdr>
          <w:bottom w:val="single" w:sz="6" w:space="0" w:color="000001"/>
        </w:pBdr>
        <w:spacing w:after="0" w:line="240" w:lineRule="auto"/>
      </w:pPr>
      <w:r w:rsidRPr="00D638B2">
        <w:t>ΕΛΛΗΝΙΚΗ ΔΗΜΟΚΡΑΤΙΑ</w:t>
      </w:r>
    </w:p>
    <w:p w:rsidR="00474639" w:rsidRPr="00D638B2" w:rsidRDefault="00474639" w:rsidP="00474639">
      <w:pPr>
        <w:keepNext/>
        <w:pBdr>
          <w:top w:val="single" w:sz="6" w:space="1" w:color="000001"/>
          <w:bottom w:val="single" w:sz="6" w:space="2" w:color="000001"/>
        </w:pBdr>
        <w:spacing w:after="0" w:line="240" w:lineRule="auto"/>
        <w:rPr>
          <w:b/>
        </w:rPr>
      </w:pPr>
      <w:r w:rsidRPr="00D638B2">
        <w:rPr>
          <w:b/>
        </w:rPr>
        <w:t>ΥΠΟΥΡΓΕΙΟ ΟΙΚΟΝΟΜΙΚΩΝ</w:t>
      </w:r>
    </w:p>
    <w:p w:rsidR="00474639" w:rsidRPr="00D638B2" w:rsidRDefault="00474639" w:rsidP="00474639">
      <w:pPr>
        <w:keepNext/>
        <w:spacing w:after="0" w:line="240" w:lineRule="auto"/>
        <w:rPr>
          <w:b/>
        </w:rPr>
      </w:pPr>
      <w:r w:rsidRPr="00D638B2">
        <w:rPr>
          <w:b/>
        </w:rPr>
        <w:t>Νίκης 5-7</w:t>
      </w:r>
    </w:p>
    <w:p w:rsidR="00474639" w:rsidRPr="00D638B2" w:rsidRDefault="00474639" w:rsidP="00474639">
      <w:pPr>
        <w:keepNext/>
        <w:spacing w:after="0" w:line="240" w:lineRule="auto"/>
        <w:rPr>
          <w:b/>
        </w:rPr>
      </w:pPr>
      <w:r w:rsidRPr="00D638B2">
        <w:rPr>
          <w:b/>
        </w:rPr>
        <w:t>10563 Αθήνα</w:t>
      </w:r>
    </w:p>
    <w:p w:rsidR="00474639" w:rsidRPr="00D638B2" w:rsidRDefault="00474639" w:rsidP="00474639">
      <w:pPr>
        <w:spacing w:after="0" w:line="240" w:lineRule="auto"/>
        <w:rPr>
          <w:b/>
        </w:rPr>
      </w:pPr>
      <w:r w:rsidRPr="00D638B2">
        <w:rPr>
          <w:b/>
        </w:rPr>
        <w:t xml:space="preserve">ΓΡΑΦΕΙΟ ΤΥΠΟΥ </w:t>
      </w:r>
      <w:r w:rsidRPr="00D638B2">
        <w:rPr>
          <w:b/>
        </w:rPr>
        <w:tab/>
      </w:r>
      <w:r w:rsidRPr="00D638B2">
        <w:rPr>
          <w:b/>
        </w:rPr>
        <w:tab/>
      </w:r>
      <w:r w:rsidRPr="00D638B2">
        <w:rPr>
          <w:b/>
        </w:rPr>
        <w:tab/>
        <w:t xml:space="preserve"> </w:t>
      </w:r>
      <w:r w:rsidRPr="00D638B2">
        <w:rPr>
          <w:b/>
        </w:rPr>
        <w:tab/>
      </w:r>
      <w:r w:rsidRPr="00D638B2">
        <w:rPr>
          <w:b/>
        </w:rPr>
        <w:tab/>
        <w:t xml:space="preserve"> </w:t>
      </w:r>
    </w:p>
    <w:p w:rsidR="00474639" w:rsidRPr="00D638B2" w:rsidRDefault="00474639" w:rsidP="00474639">
      <w:pPr>
        <w:pBdr>
          <w:bottom w:val="single" w:sz="6" w:space="1" w:color="000001"/>
        </w:pBdr>
        <w:spacing w:after="0" w:line="240" w:lineRule="auto"/>
        <w:rPr>
          <w:b/>
        </w:rPr>
      </w:pPr>
      <w:proofErr w:type="gramStart"/>
      <w:r w:rsidRPr="00D638B2">
        <w:rPr>
          <w:b/>
          <w:lang w:val="fr-CA"/>
        </w:rPr>
        <w:t>e</w:t>
      </w:r>
      <w:r w:rsidRPr="00D638B2">
        <w:rPr>
          <w:b/>
        </w:rPr>
        <w:t>-</w:t>
      </w:r>
      <w:r w:rsidRPr="00D638B2">
        <w:rPr>
          <w:b/>
          <w:lang w:val="fr-CA"/>
        </w:rPr>
        <w:t>mail</w:t>
      </w:r>
      <w:proofErr w:type="gramEnd"/>
      <w:r w:rsidRPr="00D638B2">
        <w:rPr>
          <w:b/>
        </w:rPr>
        <w:t xml:space="preserve">: </w:t>
      </w:r>
      <w:proofErr w:type="spellStart"/>
      <w:r w:rsidRPr="00D638B2">
        <w:rPr>
          <w:b/>
          <w:lang w:val="fr-CA"/>
        </w:rPr>
        <w:t>press</w:t>
      </w:r>
      <w:proofErr w:type="spellEnd"/>
      <w:r w:rsidRPr="00D638B2">
        <w:rPr>
          <w:b/>
        </w:rPr>
        <w:t>@</w:t>
      </w:r>
      <w:proofErr w:type="spellStart"/>
      <w:r w:rsidRPr="00D638B2">
        <w:rPr>
          <w:b/>
          <w:lang w:val="fr-CA"/>
        </w:rPr>
        <w:t>minfin</w:t>
      </w:r>
      <w:proofErr w:type="spellEnd"/>
      <w:r w:rsidRPr="00D638B2">
        <w:rPr>
          <w:b/>
        </w:rPr>
        <w:t>.</w:t>
      </w:r>
      <w:r w:rsidRPr="00D638B2">
        <w:rPr>
          <w:b/>
          <w:lang w:val="fr-CA"/>
        </w:rPr>
        <w:t>gr</w:t>
      </w:r>
    </w:p>
    <w:p w:rsidR="00474639" w:rsidRPr="00D638B2" w:rsidRDefault="00474639" w:rsidP="00474639">
      <w:pPr>
        <w:spacing w:after="0" w:line="240" w:lineRule="auto"/>
      </w:pPr>
    </w:p>
    <w:p w:rsidR="008439A1" w:rsidRPr="00474639" w:rsidRDefault="008439A1" w:rsidP="00474639">
      <w:pPr>
        <w:spacing w:after="0" w:line="240" w:lineRule="auto"/>
        <w:jc w:val="right"/>
        <w:rPr>
          <w:b/>
        </w:rPr>
      </w:pPr>
      <w:r w:rsidRPr="00474639">
        <w:rPr>
          <w:b/>
        </w:rPr>
        <w:t>Δευτέρα, 12 Δεκεμβρίου 2022</w:t>
      </w:r>
    </w:p>
    <w:p w:rsidR="008439A1" w:rsidRDefault="008439A1" w:rsidP="00474639">
      <w:pPr>
        <w:spacing w:after="0" w:line="240" w:lineRule="auto"/>
        <w:jc w:val="center"/>
        <w:rPr>
          <w:b/>
        </w:rPr>
      </w:pPr>
      <w:bookmarkStart w:id="0" w:name="_GoBack"/>
    </w:p>
    <w:p w:rsidR="00474639" w:rsidRPr="00474639" w:rsidRDefault="00474639" w:rsidP="00474639">
      <w:pPr>
        <w:spacing w:after="0" w:line="240" w:lineRule="auto"/>
        <w:jc w:val="center"/>
        <w:rPr>
          <w:b/>
          <w:sz w:val="24"/>
          <w:szCs w:val="24"/>
        </w:rPr>
      </w:pPr>
      <w:r w:rsidRPr="00474639">
        <w:rPr>
          <w:b/>
          <w:sz w:val="24"/>
          <w:szCs w:val="24"/>
        </w:rPr>
        <w:t>Δελτίο Τύπου</w:t>
      </w:r>
    </w:p>
    <w:bookmarkEnd w:id="0"/>
    <w:p w:rsidR="00474639" w:rsidRPr="00474639" w:rsidRDefault="00474639" w:rsidP="00474639">
      <w:pPr>
        <w:spacing w:after="0" w:line="240" w:lineRule="auto"/>
        <w:jc w:val="center"/>
        <w:rPr>
          <w:b/>
          <w:sz w:val="24"/>
          <w:szCs w:val="24"/>
        </w:rPr>
      </w:pPr>
    </w:p>
    <w:p w:rsidR="00435C7F" w:rsidRDefault="00474639" w:rsidP="00474639">
      <w:pPr>
        <w:spacing w:after="0" w:line="240" w:lineRule="auto"/>
        <w:jc w:val="center"/>
        <w:rPr>
          <w:b/>
          <w:sz w:val="24"/>
          <w:szCs w:val="24"/>
        </w:rPr>
      </w:pPr>
      <w:r w:rsidRPr="00474639">
        <w:rPr>
          <w:b/>
          <w:sz w:val="24"/>
          <w:szCs w:val="24"/>
        </w:rPr>
        <w:t xml:space="preserve">Τέθηκε σε παραγωγική λειτουργία η πλατφόρμα για τη </w:t>
      </w:r>
      <w:proofErr w:type="spellStart"/>
      <w:r w:rsidRPr="00474639">
        <w:rPr>
          <w:b/>
          <w:sz w:val="24"/>
          <w:szCs w:val="24"/>
        </w:rPr>
        <w:t>συμβολαιακή</w:t>
      </w:r>
      <w:proofErr w:type="spellEnd"/>
      <w:r w:rsidRPr="00474639">
        <w:rPr>
          <w:b/>
          <w:sz w:val="24"/>
          <w:szCs w:val="24"/>
        </w:rPr>
        <w:t xml:space="preserve"> γεωργία</w:t>
      </w:r>
    </w:p>
    <w:p w:rsidR="00474639" w:rsidRPr="00474639" w:rsidRDefault="00474639" w:rsidP="00474639">
      <w:pPr>
        <w:spacing w:after="0" w:line="240" w:lineRule="auto"/>
        <w:jc w:val="center"/>
        <w:rPr>
          <w:b/>
          <w:sz w:val="24"/>
          <w:szCs w:val="24"/>
        </w:rPr>
      </w:pPr>
      <w:r w:rsidRPr="00474639">
        <w:rPr>
          <w:b/>
          <w:sz w:val="24"/>
          <w:szCs w:val="24"/>
        </w:rPr>
        <w:t>για την απαλλαγή από τον φόρο εισοδήματος των αγροτών</w:t>
      </w:r>
    </w:p>
    <w:p w:rsidR="00474639" w:rsidRDefault="00474639" w:rsidP="00474639">
      <w:pPr>
        <w:spacing w:after="0" w:line="240" w:lineRule="auto"/>
        <w:jc w:val="both"/>
      </w:pPr>
    </w:p>
    <w:p w:rsidR="00435C7F" w:rsidRPr="00474639" w:rsidRDefault="00435C7F" w:rsidP="00474639">
      <w:pPr>
        <w:spacing w:after="0" w:line="240" w:lineRule="auto"/>
        <w:jc w:val="both"/>
      </w:pPr>
    </w:p>
    <w:p w:rsidR="004F511C" w:rsidRPr="00474639" w:rsidRDefault="006D577F" w:rsidP="00474639">
      <w:pPr>
        <w:spacing w:after="0" w:line="240" w:lineRule="auto"/>
        <w:jc w:val="both"/>
      </w:pPr>
      <w:r w:rsidRPr="00474639">
        <w:t>Σ</w:t>
      </w:r>
      <w:r w:rsidR="00435C7F">
        <w:t xml:space="preserve">ήμερα, </w:t>
      </w:r>
      <w:r w:rsidRPr="00474639">
        <w:rPr>
          <w:b/>
        </w:rPr>
        <w:t>12</w:t>
      </w:r>
      <w:r w:rsidR="00435C7F">
        <w:rPr>
          <w:b/>
        </w:rPr>
        <w:t xml:space="preserve"> Δεκεμβρίου </w:t>
      </w:r>
      <w:r w:rsidRPr="00474639">
        <w:rPr>
          <w:b/>
        </w:rPr>
        <w:t>2022</w:t>
      </w:r>
      <w:r w:rsidRPr="00474639">
        <w:t xml:space="preserve"> τέθηκε σε παραγωγική λειτουργία η ψηφιακή εφαρμογή της </w:t>
      </w:r>
      <w:r w:rsidR="00840AEC" w:rsidRPr="00474639">
        <w:t xml:space="preserve">Ανεξάρτητης Αρχής Δημοσίων Εσόδων </w:t>
      </w:r>
      <w:r w:rsidR="00435C7F">
        <w:t xml:space="preserve">(ΑΑΔΕ) </w:t>
      </w:r>
      <w:r w:rsidR="00840AEC" w:rsidRPr="00474639">
        <w:t>που δημιουργήθηκε</w:t>
      </w:r>
      <w:r w:rsidRPr="00474639">
        <w:t xml:space="preserve"> </w:t>
      </w:r>
      <w:r w:rsidR="00DC1129" w:rsidRPr="00474639">
        <w:t xml:space="preserve">ειδικά </w:t>
      </w:r>
      <w:r w:rsidRPr="00474639">
        <w:t xml:space="preserve">για την υποβολή στοιχείων συμβάσεων </w:t>
      </w:r>
      <w:proofErr w:type="spellStart"/>
      <w:r w:rsidRPr="00474639">
        <w:t>συμβολαιακής</w:t>
      </w:r>
      <w:proofErr w:type="spellEnd"/>
      <w:r w:rsidRPr="00474639">
        <w:t xml:space="preserve"> γεωργίας</w:t>
      </w:r>
      <w:r w:rsidR="00E820F4" w:rsidRPr="00474639">
        <w:t>,</w:t>
      </w:r>
      <w:r w:rsidRPr="00474639">
        <w:t xml:space="preserve"> </w:t>
      </w:r>
      <w:r w:rsidR="00AB3CA2" w:rsidRPr="00474639">
        <w:rPr>
          <w:b/>
        </w:rPr>
        <w:t>με σκοπό</w:t>
      </w:r>
      <w:r w:rsidRPr="00474639">
        <w:rPr>
          <w:b/>
        </w:rPr>
        <w:t xml:space="preserve"> τη μείωση </w:t>
      </w:r>
      <w:r w:rsidR="00840AEC" w:rsidRPr="00474639">
        <w:rPr>
          <w:b/>
        </w:rPr>
        <w:t>του φόρου εισοδήματος</w:t>
      </w:r>
      <w:r w:rsidR="00DC1129" w:rsidRPr="00474639">
        <w:rPr>
          <w:b/>
        </w:rPr>
        <w:t>,</w:t>
      </w:r>
      <w:r w:rsidR="00840AEC" w:rsidRPr="00474639">
        <w:rPr>
          <w:b/>
        </w:rPr>
        <w:t xml:space="preserve"> </w:t>
      </w:r>
      <w:r w:rsidRPr="00474639">
        <w:rPr>
          <w:b/>
        </w:rPr>
        <w:t>κατά 50%</w:t>
      </w:r>
      <w:r w:rsidR="003227CA" w:rsidRPr="00474639">
        <w:rPr>
          <w:b/>
        </w:rPr>
        <w:t>,</w:t>
      </w:r>
      <w:r w:rsidRPr="00474639">
        <w:rPr>
          <w:b/>
        </w:rPr>
        <w:t xml:space="preserve"> </w:t>
      </w:r>
      <w:r w:rsidR="00DC1129" w:rsidRPr="00474639">
        <w:rPr>
          <w:b/>
        </w:rPr>
        <w:t>για</w:t>
      </w:r>
      <w:r w:rsidR="00840AEC" w:rsidRPr="00474639">
        <w:rPr>
          <w:b/>
        </w:rPr>
        <w:t xml:space="preserve"> </w:t>
      </w:r>
      <w:r w:rsidR="00AA37E9" w:rsidRPr="00474639">
        <w:rPr>
          <w:b/>
        </w:rPr>
        <w:t>τους κατ</w:t>
      </w:r>
      <w:r w:rsidR="00F848C4" w:rsidRPr="00474639">
        <w:rPr>
          <w:b/>
        </w:rPr>
        <w:t>ά κύριο</w:t>
      </w:r>
      <w:r w:rsidR="00AA37E9" w:rsidRPr="00474639">
        <w:rPr>
          <w:b/>
        </w:rPr>
        <w:t xml:space="preserve"> επάγγελμα </w:t>
      </w:r>
      <w:r w:rsidR="00840AEC" w:rsidRPr="00474639">
        <w:rPr>
          <w:b/>
        </w:rPr>
        <w:t>αγρότες</w:t>
      </w:r>
      <w:r w:rsidR="00DC1129" w:rsidRPr="00474639">
        <w:t>,</w:t>
      </w:r>
      <w:r w:rsidR="007040BD" w:rsidRPr="00474639">
        <w:t xml:space="preserve"> </w:t>
      </w:r>
      <w:r w:rsidR="00DC1129" w:rsidRPr="00474639">
        <w:rPr>
          <w:b/>
        </w:rPr>
        <w:t>ήδη από το φορολογικό έτος 2022</w:t>
      </w:r>
      <w:r w:rsidR="00AA37E9" w:rsidRPr="00474639">
        <w:t>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4F511C" w:rsidRPr="00474639" w:rsidRDefault="006D577F" w:rsidP="00474639">
      <w:pPr>
        <w:spacing w:after="0" w:line="240" w:lineRule="auto"/>
        <w:jc w:val="both"/>
      </w:pPr>
      <w:r w:rsidRPr="00474639">
        <w:t xml:space="preserve">Η εφαρμογή είναι </w:t>
      </w:r>
      <w:proofErr w:type="spellStart"/>
      <w:r w:rsidRPr="00474639">
        <w:t>προσβάσιμη</w:t>
      </w:r>
      <w:proofErr w:type="spellEnd"/>
      <w:r w:rsidRPr="00474639">
        <w:t xml:space="preserve"> από την ηλεκτρονική διεύθυνση</w:t>
      </w:r>
      <w:r w:rsidR="00435C7F">
        <w:t xml:space="preserve"> </w:t>
      </w:r>
      <w:proofErr w:type="spellStart"/>
      <w:r w:rsidR="00230D9B" w:rsidRPr="00474639">
        <w:rPr>
          <w:lang w:val="en-US"/>
        </w:rPr>
        <w:t>m</w:t>
      </w:r>
      <w:r w:rsidR="004F511C" w:rsidRPr="00474639">
        <w:rPr>
          <w:lang w:val="en-US"/>
        </w:rPr>
        <w:t>yAADE</w:t>
      </w:r>
      <w:proofErr w:type="spellEnd"/>
      <w:r w:rsidR="004F511C" w:rsidRPr="00474639">
        <w:t>//Εφαρμογές//Επιχειρήσεις//</w:t>
      </w:r>
      <w:proofErr w:type="spellStart"/>
      <w:r w:rsidR="004F511C" w:rsidRPr="00474639">
        <w:t>myBusinessSuppor</w:t>
      </w:r>
      <w:proofErr w:type="spellEnd"/>
      <w:r w:rsidR="004F511C" w:rsidRPr="00474639">
        <w:t>t.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AA37E9" w:rsidRPr="00474639" w:rsidRDefault="003C5798" w:rsidP="00474639">
      <w:pPr>
        <w:spacing w:after="0" w:line="240" w:lineRule="auto"/>
        <w:jc w:val="both"/>
      </w:pPr>
      <w:r w:rsidRPr="00474639">
        <w:t xml:space="preserve">Το Υπουργείο Οικονομικών και η </w:t>
      </w:r>
      <w:r w:rsidR="00840AEC" w:rsidRPr="00474639">
        <w:t>ΑΑΔΕ</w:t>
      </w:r>
      <w:r w:rsidRPr="00474639">
        <w:t xml:space="preserve"> εργάστηκαν από κοινού</w:t>
      </w:r>
      <w:r w:rsidR="006D577F" w:rsidRPr="00474639">
        <w:t xml:space="preserve"> </w:t>
      </w:r>
      <w:r w:rsidR="00840AEC" w:rsidRPr="00474639">
        <w:t>για τη δημιουργία μιας εφαρμογής εύχρηστης, απλής και φιλικής</w:t>
      </w:r>
      <w:r w:rsidR="006D577F" w:rsidRPr="00474639">
        <w:t xml:space="preserve"> για τους χρήστες, αγρότες και λογιστές</w:t>
      </w:r>
      <w:r w:rsidR="00AA37E9" w:rsidRPr="00474639">
        <w:t>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AA37E9" w:rsidRPr="00474639" w:rsidRDefault="00117AC4" w:rsidP="00474639">
      <w:pPr>
        <w:spacing w:after="0" w:line="240" w:lineRule="auto"/>
        <w:jc w:val="both"/>
        <w:rPr>
          <w:b/>
        </w:rPr>
      </w:pPr>
      <w:r w:rsidRPr="00474639">
        <w:t xml:space="preserve">Με γνώμονα τη διευκόλυνση των δικαιούχων </w:t>
      </w:r>
      <w:r w:rsidR="003227CA" w:rsidRPr="00474639">
        <w:t>της απαλλαγής</w:t>
      </w:r>
      <w:r w:rsidRPr="00474639">
        <w:t xml:space="preserve"> και τη χορήγηση επαρκούς χρόνου, τα </w:t>
      </w:r>
      <w:r w:rsidR="003227CA" w:rsidRPr="00474639">
        <w:t>δεδομένα των συμβάσεων (ποσότητα, τιμή κ.λπ</w:t>
      </w:r>
      <w:r w:rsidR="00435C7F">
        <w:t>.</w:t>
      </w:r>
      <w:r w:rsidR="003227CA" w:rsidRPr="00474639">
        <w:t>)</w:t>
      </w:r>
      <w:r w:rsidRPr="00474639">
        <w:t xml:space="preserve"> που αφορούν πωλήσεις </w:t>
      </w:r>
      <w:r w:rsidR="00AB3CA2" w:rsidRPr="00474639">
        <w:t xml:space="preserve">προϊόντων </w:t>
      </w:r>
      <w:r w:rsidRPr="00474639">
        <w:t>εντός του έτους 2022</w:t>
      </w:r>
      <w:r w:rsidR="00E820F4" w:rsidRPr="00474639">
        <w:t xml:space="preserve"> </w:t>
      </w:r>
      <w:r w:rsidRPr="00474639">
        <w:rPr>
          <w:b/>
        </w:rPr>
        <w:t>υποβάλλονται μέχρι και τις 28/2/2023</w:t>
      </w:r>
      <w:r w:rsidR="00AA37E9" w:rsidRPr="00474639">
        <w:rPr>
          <w:b/>
        </w:rPr>
        <w:t xml:space="preserve"> </w:t>
      </w:r>
      <w:r w:rsidR="00AA37E9" w:rsidRPr="00474639">
        <w:t>και επιβεβαιώνονται ή απορρίπτονται από τους αγοραστές</w:t>
      </w:r>
      <w:r w:rsidR="00AA37E9" w:rsidRPr="00474639">
        <w:rPr>
          <w:b/>
        </w:rPr>
        <w:t xml:space="preserve"> μέχρι </w:t>
      </w:r>
      <w:r w:rsidR="003227CA" w:rsidRPr="00474639">
        <w:rPr>
          <w:b/>
        </w:rPr>
        <w:t xml:space="preserve">και </w:t>
      </w:r>
      <w:r w:rsidR="00AA37E9" w:rsidRPr="00474639">
        <w:rPr>
          <w:b/>
        </w:rPr>
        <w:t>τις 31/3/2023.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AA37E9" w:rsidRPr="00474639" w:rsidRDefault="00AA37E9" w:rsidP="00474639">
      <w:pPr>
        <w:spacing w:after="0" w:line="240" w:lineRule="auto"/>
        <w:jc w:val="both"/>
      </w:pPr>
      <w:r w:rsidRPr="00474639">
        <w:t xml:space="preserve">Στις ίδιες ημερομηνίες υποβάλλονται και επιβεβαιώνονται, αντίστοιχα, και τα </w:t>
      </w:r>
      <w:r w:rsidR="003227CA" w:rsidRPr="00474639">
        <w:t>δεδομένα</w:t>
      </w:r>
      <w:r w:rsidRPr="00474639">
        <w:t xml:space="preserve"> των συμβάσεων που συνάφθηκαν από 26</w:t>
      </w:r>
      <w:r w:rsidR="00392150" w:rsidRPr="00474639">
        <w:t>/</w:t>
      </w:r>
      <w:r w:rsidRPr="00474639">
        <w:t>5</w:t>
      </w:r>
      <w:r w:rsidR="00392150" w:rsidRPr="00474639">
        <w:t>/</w:t>
      </w:r>
      <w:r w:rsidRPr="00474639">
        <w:t>2022 (έναρξη ισχύος του ν.4935/2022) και έως 31</w:t>
      </w:r>
      <w:r w:rsidR="00392150" w:rsidRPr="00474639">
        <w:t>/</w:t>
      </w:r>
      <w:r w:rsidRPr="00474639">
        <w:t>12</w:t>
      </w:r>
      <w:r w:rsidR="00392150" w:rsidRPr="00474639">
        <w:t>/</w:t>
      </w:r>
      <w:r w:rsidRPr="00474639">
        <w:t>2022, από παραγωγούς για τη χορήγηση της μείωσης φόρου εισοδήματος κατά 30% από το επόμενο φορολογικό έτος.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840AEC" w:rsidRPr="00474639" w:rsidRDefault="00117AC4" w:rsidP="00474639">
      <w:pPr>
        <w:spacing w:after="0" w:line="240" w:lineRule="auto"/>
        <w:jc w:val="both"/>
      </w:pPr>
      <w:r w:rsidRPr="00474639">
        <w:t>Αυτό ορί</w:t>
      </w:r>
      <w:r w:rsidR="00AA37E9" w:rsidRPr="00474639">
        <w:t>ζεται</w:t>
      </w:r>
      <w:r w:rsidRPr="00474639">
        <w:t xml:space="preserve"> σε</w:t>
      </w:r>
      <w:r w:rsidR="00AA37E9" w:rsidRPr="00474639">
        <w:t xml:space="preserve"> νέα απόφαση, η οποία τροποποιεί</w:t>
      </w:r>
      <w:r w:rsidR="00840AEC" w:rsidRPr="00474639">
        <w:t xml:space="preserve"> </w:t>
      </w:r>
      <w:r w:rsidR="00E820F4" w:rsidRPr="00474639">
        <w:t xml:space="preserve">τη με </w:t>
      </w:r>
      <w:proofErr w:type="spellStart"/>
      <w:r w:rsidR="00E820F4" w:rsidRPr="00474639">
        <w:t>αριθμ</w:t>
      </w:r>
      <w:proofErr w:type="spellEnd"/>
      <w:r w:rsidR="00E820F4" w:rsidRPr="00474639">
        <w:t>.</w:t>
      </w:r>
      <w:r w:rsidR="00840AEC" w:rsidRPr="00474639">
        <w:t xml:space="preserve"> 127754 ΕΞ 2022/9.9.2022 ΚΥΑ</w:t>
      </w:r>
      <w:r w:rsidR="00AA37E9" w:rsidRPr="00474639">
        <w:t xml:space="preserve"> </w:t>
      </w:r>
      <w:r w:rsidR="00E820F4" w:rsidRPr="00474639">
        <w:t>(Β΄</w:t>
      </w:r>
      <w:r w:rsidR="00435C7F">
        <w:t xml:space="preserve"> </w:t>
      </w:r>
      <w:r w:rsidR="00E820F4" w:rsidRPr="00474639">
        <w:t>4760)</w:t>
      </w:r>
      <w:r w:rsidR="00272C0C" w:rsidRPr="00474639">
        <w:t>, για τη χορήγηση</w:t>
      </w:r>
      <w:r w:rsidR="00840AEC" w:rsidRPr="00474639">
        <w:t xml:space="preserve"> της απαλλαγής από τον φόρο εισοδήματος των κατά κύριο επάγγελμα αγροτών, κατά 50%</w:t>
      </w:r>
      <w:r w:rsidR="00272C0C" w:rsidRPr="00474639">
        <w:t>,</w:t>
      </w:r>
      <w:r w:rsidR="00840AEC" w:rsidRPr="00474639">
        <w:t xml:space="preserve"> υπό την προϋπόθεση πώλησης</w:t>
      </w:r>
      <w:r w:rsidR="00272C0C" w:rsidRPr="00474639">
        <w:t xml:space="preserve"> του 75% των</w:t>
      </w:r>
      <w:r w:rsidR="00840AEC" w:rsidRPr="00474639">
        <w:t xml:space="preserve"> προϊόντων τους σε συλλογικά αγροτικά σχήματα ή μέσω συμβάσεων </w:t>
      </w:r>
      <w:proofErr w:type="spellStart"/>
      <w:r w:rsidR="00840AEC" w:rsidRPr="00474639">
        <w:t>συμβολαιακής</w:t>
      </w:r>
      <w:proofErr w:type="spellEnd"/>
      <w:r w:rsidR="00840AEC" w:rsidRPr="00474639">
        <w:t xml:space="preserve"> γεωργίας</w:t>
      </w:r>
      <w:r w:rsidRPr="00474639">
        <w:t>.</w:t>
      </w:r>
    </w:p>
    <w:p w:rsidR="00474639" w:rsidRPr="00474639" w:rsidRDefault="00474639" w:rsidP="00474639">
      <w:pPr>
        <w:spacing w:after="0" w:line="240" w:lineRule="auto"/>
        <w:jc w:val="both"/>
      </w:pPr>
    </w:p>
    <w:p w:rsidR="006D577F" w:rsidRPr="00474639" w:rsidRDefault="00AB3CA2" w:rsidP="00474639">
      <w:pPr>
        <w:spacing w:after="0" w:line="240" w:lineRule="auto"/>
        <w:jc w:val="both"/>
      </w:pPr>
      <w:r w:rsidRPr="00474639">
        <w:t xml:space="preserve">Με την έναρξη της </w:t>
      </w:r>
      <w:r w:rsidR="008E5A67" w:rsidRPr="00474639">
        <w:t>ειδικής εφαρμογής</w:t>
      </w:r>
      <w:r w:rsidR="00435C7F">
        <w:t>,</w:t>
      </w:r>
      <w:r w:rsidR="008E5A67" w:rsidRPr="00474639">
        <w:t xml:space="preserve"> υλοποιείται ένα από τα σημαντικότερα αναπτυξιακά μέτρα της κυβερνητικής πολιτικής για τη στήριξη και την ενίσχυση του πρωτογενούς τομέα και αποδεικνύεται η συνέπεια και η σταθερότητα της Κυβέρνησης ως προς </w:t>
      </w:r>
      <w:r w:rsidR="003227CA" w:rsidRPr="00474639">
        <w:t xml:space="preserve">την </w:t>
      </w:r>
      <w:r w:rsidR="008E5A67" w:rsidRPr="00474639">
        <w:t>εφαρμογή μέτρων για τη μεγέθυνση της οικονομίας και τη στήριξη της κοινωνίας.</w:t>
      </w:r>
    </w:p>
    <w:sectPr w:rsidR="006D577F" w:rsidRPr="00474639" w:rsidSect="00474639">
      <w:pgSz w:w="11906" w:h="16838"/>
      <w:pgMar w:top="1276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9E2430"/>
    <w:multiLevelType w:val="hybridMultilevel"/>
    <w:tmpl w:val="D71CE690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1256E90"/>
    <w:multiLevelType w:val="hybridMultilevel"/>
    <w:tmpl w:val="2EC6E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577F"/>
    <w:rsid w:val="000A41CC"/>
    <w:rsid w:val="00117AC4"/>
    <w:rsid w:val="001418FD"/>
    <w:rsid w:val="00230D9B"/>
    <w:rsid w:val="00272C0C"/>
    <w:rsid w:val="003227CA"/>
    <w:rsid w:val="00392150"/>
    <w:rsid w:val="003C5798"/>
    <w:rsid w:val="00435C7F"/>
    <w:rsid w:val="00474639"/>
    <w:rsid w:val="004F511C"/>
    <w:rsid w:val="006D577F"/>
    <w:rsid w:val="006D608B"/>
    <w:rsid w:val="007040BD"/>
    <w:rsid w:val="00840AEC"/>
    <w:rsid w:val="008439A1"/>
    <w:rsid w:val="00843A67"/>
    <w:rsid w:val="008E5A67"/>
    <w:rsid w:val="00AA37E9"/>
    <w:rsid w:val="00AB3CA2"/>
    <w:rsid w:val="00AF0BF5"/>
    <w:rsid w:val="00B75B80"/>
    <w:rsid w:val="00BE4CB4"/>
    <w:rsid w:val="00DA48E6"/>
    <w:rsid w:val="00DC1129"/>
    <w:rsid w:val="00E81F00"/>
    <w:rsid w:val="00E820F4"/>
    <w:rsid w:val="00EE6052"/>
    <w:rsid w:val="00F848C4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0"/>
  </w:style>
  <w:style w:type="paragraph" w:styleId="2">
    <w:name w:val="heading 2"/>
    <w:basedOn w:val="a"/>
    <w:next w:val="a"/>
    <w:link w:val="2Char"/>
    <w:rsid w:val="008439A1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l-GR"/>
    </w:rPr>
  </w:style>
  <w:style w:type="paragraph" w:styleId="3">
    <w:name w:val="heading 3"/>
    <w:basedOn w:val="a"/>
    <w:next w:val="a"/>
    <w:link w:val="3Char"/>
    <w:rsid w:val="008439A1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40AEC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27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C0C"/>
    <w:rPr>
      <w:rFonts w:ascii="Segoe UI" w:hAnsi="Segoe UI" w:cs="Segoe UI"/>
      <w:sz w:val="18"/>
      <w:szCs w:val="18"/>
    </w:rPr>
  </w:style>
  <w:style w:type="character" w:customStyle="1" w:styleId="Char">
    <w:name w:val="Παράγραφος λίστας Char"/>
    <w:link w:val="a3"/>
    <w:uiPriority w:val="34"/>
    <w:rsid w:val="003227CA"/>
  </w:style>
  <w:style w:type="character" w:customStyle="1" w:styleId="2Char">
    <w:name w:val="Επικεφαλίδα 2 Char"/>
    <w:basedOn w:val="a0"/>
    <w:link w:val="2"/>
    <w:rsid w:val="008439A1"/>
    <w:rPr>
      <w:rFonts w:ascii="Calibri" w:eastAsia="Calibri" w:hAnsi="Calibri" w:cs="Calibri"/>
      <w:b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rsid w:val="008439A1"/>
    <w:rPr>
      <w:rFonts w:ascii="Calibri" w:eastAsia="Calibri" w:hAnsi="Calibri" w:cs="Calibri"/>
      <w:b/>
      <w:sz w:val="28"/>
      <w:szCs w:val="28"/>
      <w:lang w:eastAsia="el-GR"/>
    </w:rPr>
  </w:style>
  <w:style w:type="character" w:customStyle="1" w:styleId="mesotitlos">
    <w:name w:val="mesotitlos"/>
    <w:basedOn w:val="a0"/>
    <w:rsid w:val="00843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1796</Characters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2022-12-12T12:58:00Z</cp:lastPrinted>
  <dcterms:created xsi:type="dcterms:W3CDTF">2022-12-12T16:06:00Z</dcterms:created>
  <dcterms:modified xsi:type="dcterms:W3CDTF">2022-12-12T17:35:00Z</dcterms:modified>
</cp:coreProperties>
</file>