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88" w:rsidRDefault="00D94188" w:rsidP="00925C4F">
      <w:pPr>
        <w:rPr>
          <w:rFonts w:cstheme="minorHAnsi"/>
        </w:rPr>
      </w:pPr>
    </w:p>
    <w:p w:rsidR="004772B5" w:rsidRDefault="004772B5" w:rsidP="002658BA">
      <w:pPr>
        <w:jc w:val="center"/>
        <w:rPr>
          <w:rFonts w:cstheme="minorHAnsi"/>
        </w:rPr>
      </w:pPr>
    </w:p>
    <w:p w:rsidR="00101B1B" w:rsidRDefault="00101B1B" w:rsidP="00101B1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 Σεπτεμβρίου 2025</w:t>
      </w:r>
    </w:p>
    <w:p w:rsidR="00101B1B" w:rsidRDefault="00101B1B" w:rsidP="00101B1B">
      <w:pPr>
        <w:rPr>
          <w:b/>
          <w:bCs/>
        </w:rPr>
      </w:pPr>
    </w:p>
    <w:p w:rsidR="00101B1B" w:rsidRDefault="00101B1B" w:rsidP="00101B1B">
      <w:pPr>
        <w:rPr>
          <w:b/>
          <w:bCs/>
        </w:rPr>
      </w:pPr>
    </w:p>
    <w:p w:rsidR="00101B1B" w:rsidRDefault="00101B1B" w:rsidP="00101B1B">
      <w:pPr>
        <w:jc w:val="center"/>
        <w:rPr>
          <w:b/>
          <w:bCs/>
        </w:rPr>
      </w:pPr>
    </w:p>
    <w:p w:rsidR="00101B1B" w:rsidRDefault="00101B1B" w:rsidP="00101B1B">
      <w:pPr>
        <w:jc w:val="center"/>
        <w:rPr>
          <w:b/>
          <w:bCs/>
        </w:rPr>
      </w:pPr>
      <w:r w:rsidRPr="004D4F17">
        <w:rPr>
          <w:b/>
          <w:bCs/>
        </w:rPr>
        <w:t xml:space="preserve">Οι 83 φόροι που μείωσε η </w:t>
      </w:r>
      <w:r>
        <w:rPr>
          <w:b/>
          <w:bCs/>
        </w:rPr>
        <w:t>κ</w:t>
      </w:r>
      <w:r w:rsidRPr="004D4F17">
        <w:rPr>
          <w:b/>
          <w:bCs/>
        </w:rPr>
        <w:t xml:space="preserve">υβέρνηση από το 2019 ως σήμερα </w:t>
      </w:r>
      <w:bookmarkStart w:id="0" w:name="_GoBack"/>
      <w:bookmarkEnd w:id="0"/>
    </w:p>
    <w:p w:rsidR="00101B1B" w:rsidRDefault="00101B1B" w:rsidP="00101B1B"/>
    <w:p w:rsidR="00101B1B" w:rsidRDefault="00101B1B" w:rsidP="00101B1B">
      <w:r w:rsidRPr="005E0223">
        <w:t xml:space="preserve">Με τους νέους φόρους που μειώνονται από την 1η Ιανουαρίου 2026, </w:t>
      </w:r>
      <w:r>
        <w:t>όπως ανακοινώθηκαν στη ΔΕΘ</w:t>
      </w:r>
      <w:r w:rsidRPr="005E0223">
        <w:t xml:space="preserve">, η </w:t>
      </w:r>
      <w:r>
        <w:t>κ</w:t>
      </w:r>
      <w:r w:rsidRPr="005E0223">
        <w:t>υβέρνηση έχει προχωρήσει από την αρχή της θητείας της το 2019</w:t>
      </w:r>
      <w:r>
        <w:t xml:space="preserve"> συνολικά </w:t>
      </w:r>
      <w:r w:rsidRPr="005E0223">
        <w:t xml:space="preserve">σε </w:t>
      </w:r>
      <w:r w:rsidRPr="005E0223">
        <w:rPr>
          <w:b/>
          <w:bCs/>
        </w:rPr>
        <w:t>83 μειώσεις φόρων και εισφορών</w:t>
      </w:r>
      <w:r w:rsidRPr="005E0223">
        <w:t>.</w:t>
      </w:r>
    </w:p>
    <w:p w:rsidR="00101B1B" w:rsidRPr="005E0223" w:rsidRDefault="00101B1B" w:rsidP="00101B1B"/>
    <w:p w:rsidR="00101B1B" w:rsidRDefault="00101B1B" w:rsidP="00101B1B">
      <w:r>
        <w:t xml:space="preserve">Ανάμεσα στις </w:t>
      </w:r>
      <w:r w:rsidRPr="005E0223">
        <w:t>νέες παρεμβάσεις</w:t>
      </w:r>
      <w:r>
        <w:t xml:space="preserve"> , περιλαμβάνονται</w:t>
      </w:r>
      <w:r w:rsidRPr="005E0223">
        <w:t>:</w:t>
      </w:r>
    </w:p>
    <w:p w:rsidR="00101B1B" w:rsidRPr="005E0223" w:rsidRDefault="00101B1B" w:rsidP="00101B1B"/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>μείωση και αναμόρφωση της κλίμακας του φόρου εισοδήματος</w:t>
      </w:r>
      <w:r w:rsidRPr="005E0223">
        <w:t xml:space="preserve"> για μισθωτούς, συνταξιούχους, αγρότες και ελεύθερους επαγγελματίες, με έμφαση στις οικογένειες με παιδιά και τη μεσαία τάξη.</w:t>
      </w:r>
    </w:p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>εισαγωγή ενδιάμεσου συντελεστή 25%</w:t>
      </w:r>
      <w:r w:rsidRPr="005E0223">
        <w:t xml:space="preserve"> (από 35%) στο φόρο εισοδήματος από ενοίκια.</w:t>
      </w:r>
    </w:p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>σταδιακή κατάργηση του ΕΝΦΙΑ</w:t>
      </w:r>
      <w:r w:rsidRPr="005E0223">
        <w:t xml:space="preserve"> σε οικισμούς με πληθυσμό έως 1.500 κατοίκους (50% μείωση το 2026 και πλήρης κατάργηση το 2027).</w:t>
      </w:r>
    </w:p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 xml:space="preserve">αναπροσαρμογή και </w:t>
      </w:r>
      <w:r>
        <w:rPr>
          <w:b/>
          <w:bCs/>
        </w:rPr>
        <w:t xml:space="preserve">ο </w:t>
      </w:r>
      <w:r w:rsidRPr="005E0223">
        <w:rPr>
          <w:b/>
          <w:bCs/>
        </w:rPr>
        <w:t xml:space="preserve"> </w:t>
      </w:r>
      <w:proofErr w:type="spellStart"/>
      <w:r w:rsidRPr="005E0223">
        <w:rPr>
          <w:b/>
          <w:bCs/>
        </w:rPr>
        <w:t>εξορθολογισμό</w:t>
      </w:r>
      <w:r>
        <w:rPr>
          <w:b/>
          <w:bCs/>
        </w:rPr>
        <w:t>ς</w:t>
      </w:r>
      <w:proofErr w:type="spellEnd"/>
      <w:r w:rsidRPr="005E0223">
        <w:rPr>
          <w:b/>
          <w:bCs/>
        </w:rPr>
        <w:t xml:space="preserve"> του συστήματος τεκμηρίων διαβίωσης.</w:t>
      </w:r>
    </w:p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>μείωση κατά 30% του συντελεστή ΦΠΑ</w:t>
      </w:r>
      <w:r w:rsidRPr="005E0223">
        <w:t xml:space="preserve"> στα νησιά της Περιφέρειας Βορείου Αιγαίου, στον Νομό Έβρου και σε νησιά του Νομού Δωδεκανήσου με πληθυσμό έως 20.000 κατοίκους.</w:t>
      </w:r>
    </w:p>
    <w:p w:rsidR="00101B1B" w:rsidRDefault="00101B1B" w:rsidP="00101B1B">
      <w:pPr>
        <w:numPr>
          <w:ilvl w:val="0"/>
          <w:numId w:val="11"/>
        </w:numPr>
      </w:pPr>
      <w:r>
        <w:rPr>
          <w:b/>
          <w:bCs/>
        </w:rPr>
        <w:t xml:space="preserve">Η </w:t>
      </w:r>
      <w:r w:rsidRPr="005E0223">
        <w:rPr>
          <w:b/>
          <w:bCs/>
        </w:rPr>
        <w:t>απαλλαγή από φόρο εισοδήματος</w:t>
      </w:r>
      <w:r w:rsidRPr="005E0223">
        <w:t xml:space="preserve"> για ιδρύματα και κληροδοτήματα.</w:t>
      </w:r>
    </w:p>
    <w:p w:rsidR="00101B1B" w:rsidRPr="005E0223" w:rsidRDefault="00101B1B" w:rsidP="00101B1B">
      <w:pPr>
        <w:numPr>
          <w:ilvl w:val="0"/>
          <w:numId w:val="11"/>
        </w:numPr>
      </w:pPr>
      <w:r>
        <w:rPr>
          <w:b/>
          <w:bCs/>
        </w:rPr>
        <w:t>Η θέσπιση αφορολόγητου επιδόματος βιβλιοθήκης μελών ΔΕΠ και ερευνητών</w:t>
      </w:r>
      <w:r w:rsidR="00263E36">
        <w:rPr>
          <w:b/>
          <w:bCs/>
        </w:rPr>
        <w:t>.</w:t>
      </w:r>
    </w:p>
    <w:p w:rsidR="00101B1B" w:rsidRDefault="00101B1B" w:rsidP="00101B1B">
      <w:pPr>
        <w:numPr>
          <w:ilvl w:val="0"/>
          <w:numId w:val="11"/>
        </w:numPr>
      </w:pPr>
      <w:r>
        <w:rPr>
          <w:b/>
          <w:bCs/>
        </w:rPr>
        <w:t>Η κατάργηση του τέλους συνδρομητικής τηλεόρασης</w:t>
      </w:r>
      <w:r w:rsidR="00263E36">
        <w:rPr>
          <w:b/>
          <w:bCs/>
        </w:rPr>
        <w:t>.</w:t>
      </w:r>
    </w:p>
    <w:p w:rsidR="00101B1B" w:rsidRPr="005E0223" w:rsidRDefault="00101B1B" w:rsidP="00101B1B"/>
    <w:p w:rsidR="00101B1B" w:rsidRDefault="00101B1B" w:rsidP="00101B1B">
      <w:r w:rsidRPr="005E0223">
        <w:t xml:space="preserve">Από τις </w:t>
      </w:r>
      <w:r w:rsidRPr="005E0223">
        <w:rPr>
          <w:b/>
          <w:bCs/>
        </w:rPr>
        <w:t>83 μειώσεις</w:t>
      </w:r>
      <w:r>
        <w:rPr>
          <w:b/>
          <w:bCs/>
        </w:rPr>
        <w:t xml:space="preserve"> φόρων και εισφορών</w:t>
      </w:r>
      <w:r w:rsidRPr="005E0223">
        <w:t xml:space="preserve">, οι </w:t>
      </w:r>
      <w:r w:rsidRPr="005E0223">
        <w:rPr>
          <w:b/>
          <w:bCs/>
        </w:rPr>
        <w:t>25 αφορούν έμμεση φορολογία</w:t>
      </w:r>
      <w:r w:rsidRPr="005E0223">
        <w:t xml:space="preserve">. </w:t>
      </w:r>
      <w:r>
        <w:t xml:space="preserve">Αναμεσά τους είναι </w:t>
      </w:r>
      <w:r w:rsidRPr="005E0223">
        <w:t>η μείωση του συντελεστή ΦΠΑ στις αστικές, προαστιακές και χερσαίες σιδηροδρομικές μεταφορές (στο 13% από 24%),</w:t>
      </w:r>
      <w:r>
        <w:t xml:space="preserve"> </w:t>
      </w:r>
      <w:r w:rsidRPr="005E0223">
        <w:t xml:space="preserve">η μείωση του ΦΠΑ </w:t>
      </w:r>
      <w:r>
        <w:t xml:space="preserve">στα είδη βρεφικής ηλικίας (13% από 24%), αναστολή καταβολής ΦΠΑ στις νέες οικοδομές. </w:t>
      </w:r>
    </w:p>
    <w:p w:rsidR="00101B1B" w:rsidRDefault="00101B1B" w:rsidP="00101B1B"/>
    <w:p w:rsidR="00101B1B" w:rsidRPr="00263E36" w:rsidRDefault="00263E36" w:rsidP="00101B1B">
      <w:pPr>
        <w:rPr>
          <w:b/>
        </w:rPr>
      </w:pPr>
      <w:r w:rsidRPr="00263E36">
        <w:rPr>
          <w:b/>
        </w:rPr>
        <w:t>Επισυνάπτεται</w:t>
      </w:r>
      <w:r w:rsidR="00101B1B" w:rsidRPr="00263E36">
        <w:rPr>
          <w:b/>
        </w:rPr>
        <w:t xml:space="preserve"> η πλήρης λίστα με όλες τις μειώσεις φόρων των τελευταίων ετών</w:t>
      </w:r>
      <w:r w:rsidRPr="00263E36">
        <w:rPr>
          <w:b/>
        </w:rPr>
        <w:t>.</w:t>
      </w:r>
    </w:p>
    <w:p w:rsidR="004772B5" w:rsidRPr="004772B5" w:rsidRDefault="004772B5" w:rsidP="004772B5">
      <w:pPr>
        <w:rPr>
          <w:rFonts w:cstheme="minorHAnsi"/>
        </w:rPr>
      </w:pPr>
    </w:p>
    <w:p w:rsidR="004772B5" w:rsidRPr="004772B5" w:rsidRDefault="004772B5" w:rsidP="004772B5">
      <w:pPr>
        <w:rPr>
          <w:rFonts w:cstheme="minorHAnsi"/>
        </w:rPr>
      </w:pPr>
    </w:p>
    <w:p w:rsidR="004772B5" w:rsidRPr="004772B5" w:rsidRDefault="004772B5" w:rsidP="00263E36">
      <w:pPr>
        <w:jc w:val="right"/>
        <w:rPr>
          <w:rFonts w:cstheme="minorHAnsi"/>
        </w:rPr>
      </w:pPr>
    </w:p>
    <w:p w:rsidR="00D94188" w:rsidRPr="00263E36" w:rsidRDefault="004772B5" w:rsidP="00263E36">
      <w:pPr>
        <w:tabs>
          <w:tab w:val="left" w:pos="3120"/>
        </w:tabs>
        <w:jc w:val="right"/>
        <w:rPr>
          <w:rFonts w:cstheme="minorHAnsi"/>
        </w:rPr>
      </w:pPr>
      <w:r w:rsidRPr="004772B5">
        <w:rPr>
          <w:rFonts w:cstheme="minorHAnsi"/>
          <w:b/>
        </w:rPr>
        <w:t>ΑΠΟ ΤΟ ΓΡΑΦΕΙΟ ΤΥΠΟΥ</w:t>
      </w:r>
    </w:p>
    <w:sectPr w:rsidR="00D94188" w:rsidRPr="00263E36" w:rsidSect="00B272E9">
      <w:headerReference w:type="default" r:id="rId7"/>
      <w:headerReference w:type="first" r:id="rId8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E4" w:rsidRDefault="000F57E4" w:rsidP="00903640">
      <w:r>
        <w:separator/>
      </w:r>
    </w:p>
  </w:endnote>
  <w:endnote w:type="continuationSeparator" w:id="0">
    <w:p w:rsidR="000F57E4" w:rsidRDefault="000F57E4" w:rsidP="009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E4" w:rsidRDefault="000F57E4" w:rsidP="00903640">
      <w:r>
        <w:separator/>
      </w:r>
    </w:p>
  </w:footnote>
  <w:footnote w:type="continuationSeparator" w:id="0">
    <w:p w:rsidR="000F57E4" w:rsidRDefault="000F57E4" w:rsidP="0090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95" w:rsidRDefault="008F4F8F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-1076182</wp:posOffset>
          </wp:positionH>
          <wp:positionV relativeFrom="paragraph">
            <wp:posOffset>0</wp:posOffset>
          </wp:positionV>
          <wp:extent cx="7467600" cy="1047750"/>
          <wp:effectExtent l="0" t="0" r="0" b="6350"/>
          <wp:wrapTight wrapText="bothSides">
            <wp:wrapPolygon edited="0">
              <wp:start x="0" y="0"/>
              <wp:lineTo x="0" y="21469"/>
              <wp:lineTo x="21563" y="21469"/>
              <wp:lineTo x="21563" y="0"/>
              <wp:lineTo x="0" y="0"/>
            </wp:wrapPolygon>
          </wp:wrapTight>
          <wp:docPr id="621400397" name="Εικόνα 621400397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86345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117"/>
                  <a:stretch/>
                </pic:blipFill>
                <pic:spPr bwMode="auto">
                  <a:xfrm>
                    <a:off x="0" y="0"/>
                    <a:ext cx="74676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24F85" w:rsidRDefault="00524F85" w:rsidP="009821BA">
    <w:pPr>
      <w:pStyle w:val="a3"/>
      <w:tabs>
        <w:tab w:val="clear" w:pos="8306"/>
      </w:tabs>
      <w:ind w:left="-426" w:right="-1700" w:firstLine="1"/>
    </w:pPr>
  </w:p>
  <w:p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2517"/>
    <w:multiLevelType w:val="multilevel"/>
    <w:tmpl w:val="2C4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735D"/>
    <w:multiLevelType w:val="hybridMultilevel"/>
    <w:tmpl w:val="83E8C618"/>
    <w:lvl w:ilvl="0" w:tplc="0DC00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4317"/>
    <w:multiLevelType w:val="hybridMultilevel"/>
    <w:tmpl w:val="E812AA3E"/>
    <w:lvl w:ilvl="0" w:tplc="EF24F2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05E"/>
    <w:multiLevelType w:val="hybridMultilevel"/>
    <w:tmpl w:val="5450E0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91A2F"/>
    <w:multiLevelType w:val="hybridMultilevel"/>
    <w:tmpl w:val="82662674"/>
    <w:lvl w:ilvl="0" w:tplc="4D8C5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8D9"/>
    <w:multiLevelType w:val="hybridMultilevel"/>
    <w:tmpl w:val="EE36143A"/>
    <w:lvl w:ilvl="0" w:tplc="3898AF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color="FFCC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0478"/>
    <w:rsid w:val="000023F4"/>
    <w:rsid w:val="00002D79"/>
    <w:rsid w:val="000147F8"/>
    <w:rsid w:val="000357B9"/>
    <w:rsid w:val="00045394"/>
    <w:rsid w:val="00060FEA"/>
    <w:rsid w:val="000B2F92"/>
    <w:rsid w:val="000C3FBE"/>
    <w:rsid w:val="000E375B"/>
    <w:rsid w:val="000F57E4"/>
    <w:rsid w:val="000F5EF2"/>
    <w:rsid w:val="00101B1B"/>
    <w:rsid w:val="00105C76"/>
    <w:rsid w:val="0013071D"/>
    <w:rsid w:val="001549F0"/>
    <w:rsid w:val="00165AEC"/>
    <w:rsid w:val="00167D9A"/>
    <w:rsid w:val="001817D4"/>
    <w:rsid w:val="00191FEA"/>
    <w:rsid w:val="001A1F5E"/>
    <w:rsid w:val="001A3467"/>
    <w:rsid w:val="001A536F"/>
    <w:rsid w:val="001C0047"/>
    <w:rsid w:val="001E6EF7"/>
    <w:rsid w:val="00201A9B"/>
    <w:rsid w:val="002619C4"/>
    <w:rsid w:val="00263E36"/>
    <w:rsid w:val="002658BA"/>
    <w:rsid w:val="0026720E"/>
    <w:rsid w:val="00276928"/>
    <w:rsid w:val="00291F5F"/>
    <w:rsid w:val="00296258"/>
    <w:rsid w:val="002A01A6"/>
    <w:rsid w:val="002A081C"/>
    <w:rsid w:val="002D4607"/>
    <w:rsid w:val="002F06CB"/>
    <w:rsid w:val="00304953"/>
    <w:rsid w:val="003106D8"/>
    <w:rsid w:val="00326109"/>
    <w:rsid w:val="00355182"/>
    <w:rsid w:val="0036367F"/>
    <w:rsid w:val="003B6024"/>
    <w:rsid w:val="003D1F57"/>
    <w:rsid w:val="003F4288"/>
    <w:rsid w:val="00411912"/>
    <w:rsid w:val="00421E1D"/>
    <w:rsid w:val="00462242"/>
    <w:rsid w:val="00465D35"/>
    <w:rsid w:val="00474D7F"/>
    <w:rsid w:val="004772B5"/>
    <w:rsid w:val="004A12C0"/>
    <w:rsid w:val="004B5C31"/>
    <w:rsid w:val="004E2705"/>
    <w:rsid w:val="004E48BE"/>
    <w:rsid w:val="004E6A90"/>
    <w:rsid w:val="004F7BAD"/>
    <w:rsid w:val="004F7F5C"/>
    <w:rsid w:val="00506167"/>
    <w:rsid w:val="00524158"/>
    <w:rsid w:val="00524F85"/>
    <w:rsid w:val="00542BE5"/>
    <w:rsid w:val="00545212"/>
    <w:rsid w:val="00571CA0"/>
    <w:rsid w:val="00572FCE"/>
    <w:rsid w:val="00573C19"/>
    <w:rsid w:val="00596126"/>
    <w:rsid w:val="005C53FB"/>
    <w:rsid w:val="005E0403"/>
    <w:rsid w:val="005F5BE7"/>
    <w:rsid w:val="00605CBE"/>
    <w:rsid w:val="00624ED5"/>
    <w:rsid w:val="00630021"/>
    <w:rsid w:val="00631E64"/>
    <w:rsid w:val="00640F3F"/>
    <w:rsid w:val="00650F70"/>
    <w:rsid w:val="006559E1"/>
    <w:rsid w:val="006655D2"/>
    <w:rsid w:val="00675465"/>
    <w:rsid w:val="006A5FD3"/>
    <w:rsid w:val="006A77EB"/>
    <w:rsid w:val="006A7DEB"/>
    <w:rsid w:val="006B0151"/>
    <w:rsid w:val="006B51F4"/>
    <w:rsid w:val="006C25B5"/>
    <w:rsid w:val="006C3390"/>
    <w:rsid w:val="006C6393"/>
    <w:rsid w:val="006C73F3"/>
    <w:rsid w:val="006D3518"/>
    <w:rsid w:val="0070003F"/>
    <w:rsid w:val="00727485"/>
    <w:rsid w:val="0072778A"/>
    <w:rsid w:val="00755F63"/>
    <w:rsid w:val="00776A5F"/>
    <w:rsid w:val="00791BAA"/>
    <w:rsid w:val="007B238D"/>
    <w:rsid w:val="007B472B"/>
    <w:rsid w:val="007B71ED"/>
    <w:rsid w:val="007E0306"/>
    <w:rsid w:val="008066A6"/>
    <w:rsid w:val="00836F6C"/>
    <w:rsid w:val="00845F06"/>
    <w:rsid w:val="00853038"/>
    <w:rsid w:val="00883B52"/>
    <w:rsid w:val="00886575"/>
    <w:rsid w:val="008B2A36"/>
    <w:rsid w:val="008C6BDE"/>
    <w:rsid w:val="008D18CE"/>
    <w:rsid w:val="008D248B"/>
    <w:rsid w:val="008E4CB8"/>
    <w:rsid w:val="008F064A"/>
    <w:rsid w:val="008F4F8F"/>
    <w:rsid w:val="00903640"/>
    <w:rsid w:val="00925C4F"/>
    <w:rsid w:val="00957F16"/>
    <w:rsid w:val="00963636"/>
    <w:rsid w:val="00970D40"/>
    <w:rsid w:val="00974756"/>
    <w:rsid w:val="00980E95"/>
    <w:rsid w:val="009821BA"/>
    <w:rsid w:val="0098684E"/>
    <w:rsid w:val="009A1D8D"/>
    <w:rsid w:val="009D4FDA"/>
    <w:rsid w:val="009F023E"/>
    <w:rsid w:val="00A009A4"/>
    <w:rsid w:val="00A04DCA"/>
    <w:rsid w:val="00A26184"/>
    <w:rsid w:val="00A27FDA"/>
    <w:rsid w:val="00A42F91"/>
    <w:rsid w:val="00A63AA0"/>
    <w:rsid w:val="00A72257"/>
    <w:rsid w:val="00A83C9E"/>
    <w:rsid w:val="00A96DCE"/>
    <w:rsid w:val="00AA3762"/>
    <w:rsid w:val="00AB314A"/>
    <w:rsid w:val="00AE5992"/>
    <w:rsid w:val="00AF02D3"/>
    <w:rsid w:val="00B12D65"/>
    <w:rsid w:val="00B1580B"/>
    <w:rsid w:val="00B15D35"/>
    <w:rsid w:val="00B23C26"/>
    <w:rsid w:val="00B272E9"/>
    <w:rsid w:val="00B500E6"/>
    <w:rsid w:val="00B757B4"/>
    <w:rsid w:val="00B8202D"/>
    <w:rsid w:val="00B855A1"/>
    <w:rsid w:val="00BA2EB6"/>
    <w:rsid w:val="00BB1074"/>
    <w:rsid w:val="00BB5DA1"/>
    <w:rsid w:val="00BC34EF"/>
    <w:rsid w:val="00BD37D6"/>
    <w:rsid w:val="00BD3A3C"/>
    <w:rsid w:val="00BE3C6C"/>
    <w:rsid w:val="00C418AF"/>
    <w:rsid w:val="00C51093"/>
    <w:rsid w:val="00C53AC3"/>
    <w:rsid w:val="00C63906"/>
    <w:rsid w:val="00C74766"/>
    <w:rsid w:val="00C857A3"/>
    <w:rsid w:val="00C878EA"/>
    <w:rsid w:val="00CE0293"/>
    <w:rsid w:val="00CE4684"/>
    <w:rsid w:val="00CF0356"/>
    <w:rsid w:val="00D75D1A"/>
    <w:rsid w:val="00D855A1"/>
    <w:rsid w:val="00D86FB0"/>
    <w:rsid w:val="00D94188"/>
    <w:rsid w:val="00DA3706"/>
    <w:rsid w:val="00DD06E9"/>
    <w:rsid w:val="00DD64F9"/>
    <w:rsid w:val="00DE4F60"/>
    <w:rsid w:val="00DF1F58"/>
    <w:rsid w:val="00E06B12"/>
    <w:rsid w:val="00E378F9"/>
    <w:rsid w:val="00E46BB7"/>
    <w:rsid w:val="00E55E00"/>
    <w:rsid w:val="00E62AEF"/>
    <w:rsid w:val="00E673AF"/>
    <w:rsid w:val="00EA20C3"/>
    <w:rsid w:val="00EA3EB1"/>
    <w:rsid w:val="00EB4981"/>
    <w:rsid w:val="00EC6ADA"/>
    <w:rsid w:val="00F9706B"/>
    <w:rsid w:val="00FB2977"/>
    <w:rsid w:val="00FC06EF"/>
    <w:rsid w:val="00FC5CF5"/>
    <w:rsid w:val="00FC6AD9"/>
    <w:rsid w:val="00FD6B95"/>
    <w:rsid w:val="00FE2320"/>
    <w:rsid w:val="00FE4859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6EAA"/>
  <w15:docId w15:val="{E828CF76-4351-4A24-8BE9-4DB98AD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B1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CF0356"/>
    <w:pPr>
      <w:keepNext/>
      <w:jc w:val="both"/>
      <w:outlineLvl w:val="0"/>
    </w:pPr>
    <w:rPr>
      <w:rFonts w:ascii="Times New Roman" w:eastAsia="Times New Roman" w:hAnsi="Times New Roman" w:cs="Times New Roman"/>
      <w:b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0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character" w:customStyle="1" w:styleId="1Char">
    <w:name w:val="Επικεφαλίδα 1 Char"/>
    <w:basedOn w:val="a0"/>
    <w:link w:val="1"/>
    <w:rsid w:val="00CF0356"/>
    <w:rPr>
      <w:rFonts w:ascii="Times New Roman" w:eastAsia="Times New Roman" w:hAnsi="Times New Roman" w:cs="Times New Roman"/>
      <w:b/>
      <w:szCs w:val="20"/>
      <w:lang w:eastAsia="el-GR"/>
    </w:rPr>
  </w:style>
  <w:style w:type="character" w:styleId="a6">
    <w:name w:val="Strong"/>
    <w:basedOn w:val="a0"/>
    <w:uiPriority w:val="22"/>
    <w:qFormat/>
    <w:rsid w:val="00CF0356"/>
    <w:rPr>
      <w:b/>
      <w:bCs/>
    </w:rPr>
  </w:style>
  <w:style w:type="character" w:styleId="a7">
    <w:name w:val="Emphasis"/>
    <w:basedOn w:val="a0"/>
    <w:uiPriority w:val="20"/>
    <w:qFormat/>
    <w:rsid w:val="006B0151"/>
    <w:rPr>
      <w:i/>
      <w:iCs/>
    </w:rPr>
  </w:style>
  <w:style w:type="character" w:customStyle="1" w:styleId="il">
    <w:name w:val="il"/>
    <w:basedOn w:val="a0"/>
    <w:rsid w:val="006B0151"/>
  </w:style>
  <w:style w:type="table" w:styleId="a8">
    <w:name w:val="Table Grid"/>
    <w:basedOn w:val="a1"/>
    <w:uiPriority w:val="59"/>
    <w:rsid w:val="00D94188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uiPriority w:val="99"/>
    <w:semiHidden/>
    <w:unhideWhenUsed/>
    <w:rsid w:val="00D94188"/>
    <w:rPr>
      <w:rFonts w:ascii="Calibri" w:hAnsi="Calibri"/>
      <w:szCs w:val="21"/>
    </w:rPr>
  </w:style>
  <w:style w:type="character" w:customStyle="1" w:styleId="Char2">
    <w:name w:val="Απλό κείμενο Char"/>
    <w:basedOn w:val="a0"/>
    <w:link w:val="a9"/>
    <w:uiPriority w:val="99"/>
    <w:semiHidden/>
    <w:rsid w:val="00D941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Αιμιλία Ζωγράφου</cp:lastModifiedBy>
  <cp:revision>2</cp:revision>
  <dcterms:created xsi:type="dcterms:W3CDTF">2025-09-12T07:25:00Z</dcterms:created>
  <dcterms:modified xsi:type="dcterms:W3CDTF">2025-09-12T07:45:00Z</dcterms:modified>
</cp:coreProperties>
</file>